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E61" w:rsidRDefault="006F5E61" w:rsidP="006F5E61">
      <w:pPr>
        <w:pStyle w:val="a5"/>
        <w:tabs>
          <w:tab w:val="left" w:pos="8040"/>
        </w:tabs>
        <w:spacing w:line="280" w:lineRule="exact"/>
        <w:rPr>
          <w:sz w:val="24"/>
          <w:lang w:eastAsia="zh-CN"/>
        </w:rPr>
      </w:pPr>
      <w:bookmarkStart w:id="0" w:name="OLE_LINK26"/>
      <w:bookmarkStart w:id="1" w:name="OLE_LINK27"/>
      <w:bookmarkStart w:id="2" w:name="OLE_LINK16"/>
      <w:bookmarkStart w:id="3" w:name="_Ref399006623"/>
      <w:bookmarkStart w:id="4" w:name="_Toc92513360"/>
      <w:r>
        <w:rPr>
          <w:sz w:val="24"/>
          <w:lang w:eastAsia="zh-CN"/>
        </w:rPr>
        <w:t>3GPP TSG-RAN WG4 Meeting # 101</w:t>
      </w:r>
      <w:r w:rsidR="00085EF2">
        <w:rPr>
          <w:sz w:val="24"/>
          <w:lang w:eastAsia="zh-CN"/>
        </w:rPr>
        <w:t>-bis</w:t>
      </w:r>
      <w:r>
        <w:rPr>
          <w:sz w:val="24"/>
          <w:lang w:eastAsia="zh-CN"/>
        </w:rPr>
        <w:t xml:space="preserve">-e   </w:t>
      </w:r>
      <w:r w:rsidR="002F4B7D">
        <w:rPr>
          <w:sz w:val="24"/>
          <w:lang w:eastAsia="zh-CN"/>
        </w:rPr>
        <w:t xml:space="preserve">                        R4-2</w:t>
      </w:r>
      <w:r w:rsidR="00085EF2">
        <w:rPr>
          <w:sz w:val="24"/>
          <w:lang w:eastAsia="zh-CN"/>
        </w:rPr>
        <w:t>20</w:t>
      </w:r>
      <w:r w:rsidR="00106A42">
        <w:rPr>
          <w:sz w:val="24"/>
          <w:lang w:eastAsia="zh-CN"/>
        </w:rPr>
        <w:t>3036</w:t>
      </w:r>
      <w:bookmarkStart w:id="5" w:name="_GoBack"/>
      <w:bookmarkEnd w:id="5"/>
    </w:p>
    <w:p w:rsidR="006F5E61" w:rsidRDefault="006F5E61" w:rsidP="006F5E61">
      <w:pPr>
        <w:pStyle w:val="a5"/>
        <w:tabs>
          <w:tab w:val="left" w:pos="8040"/>
        </w:tabs>
        <w:spacing w:line="280" w:lineRule="exact"/>
        <w:rPr>
          <w:sz w:val="24"/>
          <w:lang w:eastAsia="zh-CN"/>
        </w:rPr>
      </w:pPr>
      <w:r>
        <w:rPr>
          <w:sz w:val="24"/>
          <w:lang w:eastAsia="zh-CN"/>
        </w:rPr>
        <w:t>Electronic Meeting, 1</w:t>
      </w:r>
      <w:r w:rsidR="00085EF2">
        <w:rPr>
          <w:sz w:val="24"/>
          <w:lang w:eastAsia="zh-CN"/>
        </w:rPr>
        <w:t>7</w:t>
      </w:r>
      <w:r>
        <w:rPr>
          <w:sz w:val="24"/>
          <w:lang w:eastAsia="zh-CN"/>
        </w:rPr>
        <w:t>–</w:t>
      </w:r>
      <w:r w:rsidR="00085EF2">
        <w:rPr>
          <w:sz w:val="24"/>
          <w:lang w:eastAsia="zh-CN"/>
        </w:rPr>
        <w:t>25</w:t>
      </w:r>
      <w:r>
        <w:rPr>
          <w:sz w:val="24"/>
          <w:lang w:eastAsia="zh-CN"/>
        </w:rPr>
        <w:t xml:space="preserve"> </w:t>
      </w:r>
      <w:r w:rsidR="00085EF2">
        <w:rPr>
          <w:sz w:val="24"/>
          <w:lang w:eastAsia="zh-CN"/>
        </w:rPr>
        <w:t>January</w:t>
      </w:r>
      <w:r>
        <w:rPr>
          <w:sz w:val="24"/>
          <w:lang w:eastAsia="zh-CN"/>
        </w:rPr>
        <w:t>, 202</w:t>
      </w:r>
      <w:r w:rsidR="00085EF2">
        <w:rPr>
          <w:sz w:val="24"/>
          <w:lang w:eastAsia="zh-CN"/>
        </w:rPr>
        <w:t>2</w:t>
      </w:r>
    </w:p>
    <w:bookmarkEnd w:id="0"/>
    <w:bookmarkEnd w:id="1"/>
    <w:p w:rsidR="00A55E48" w:rsidRPr="006F5E61"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5EF2" w:rsidRPr="00085EF2">
        <w:rPr>
          <w:rFonts w:ascii="Arial" w:hAnsi="Arial" w:cs="Arial"/>
          <w:sz w:val="22"/>
        </w:rPr>
        <w:t>WF on UE RF requirement for NTN UE</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85EF2">
        <w:rPr>
          <w:rFonts w:ascii="Arial" w:eastAsia="宋体" w:hAnsi="Arial" w:cs="Arial"/>
          <w:sz w:val="22"/>
          <w:lang w:eastAsia="zh-CN"/>
        </w:rPr>
        <w:t>6</w:t>
      </w:r>
      <w:r w:rsidRPr="00A44798">
        <w:rPr>
          <w:rFonts w:ascii="Arial" w:eastAsia="宋体" w:hAnsi="Arial" w:cs="Arial"/>
          <w:sz w:val="22"/>
          <w:lang w:eastAsia="zh-CN"/>
        </w:rPr>
        <w:t>.</w:t>
      </w:r>
      <w:r w:rsidR="003D2013">
        <w:rPr>
          <w:rFonts w:ascii="Arial" w:eastAsia="宋体" w:hAnsi="Arial" w:cs="Arial"/>
          <w:sz w:val="22"/>
          <w:lang w:eastAsia="zh-CN"/>
        </w:rPr>
        <w:t>13</w:t>
      </w:r>
      <w:r w:rsidRPr="00A44798">
        <w:rPr>
          <w:rFonts w:ascii="Arial" w:eastAsia="宋体" w:hAnsi="Arial" w:cs="Arial" w:hint="eastAsia"/>
          <w:sz w:val="22"/>
          <w:lang w:eastAsia="zh-CN"/>
        </w:rPr>
        <w:t>.</w:t>
      </w:r>
      <w:r w:rsidR="003D2013">
        <w:rPr>
          <w:rFonts w:ascii="Arial" w:eastAsia="宋体" w:hAnsi="Arial" w:cs="Arial"/>
          <w:sz w:val="22"/>
          <w:lang w:eastAsia="zh-CN"/>
        </w:rPr>
        <w:t>4</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50575E" w:rsidP="00FA4A76">
      <w:pPr>
        <w:pStyle w:val="1"/>
        <w:keepNext w:val="0"/>
        <w:keepLines w:val="0"/>
      </w:pPr>
      <w:bookmarkStart w:id="6" w:name="OLE_LINK4"/>
      <w:bookmarkEnd w:id="3"/>
      <w:bookmarkEnd w:id="4"/>
      <w:r w:rsidRPr="0050575E">
        <w:t>Back</w:t>
      </w:r>
      <w:r>
        <w:t>ground</w:t>
      </w:r>
    </w:p>
    <w:bookmarkEnd w:id="6"/>
    <w:p w:rsidR="0028230A" w:rsidRPr="0028230A" w:rsidRDefault="0028230A" w:rsidP="00FA4A76">
      <w:pPr>
        <w:rPr>
          <w:rFonts w:eastAsiaTheme="minorEastAsia"/>
          <w:lang w:eastAsia="zh-CN"/>
        </w:rPr>
      </w:pPr>
      <w:r>
        <w:rPr>
          <w:rFonts w:eastAsiaTheme="minorEastAsia" w:hint="eastAsia"/>
          <w:lang w:eastAsia="zh-CN"/>
        </w:rPr>
        <w:t>I</w:t>
      </w:r>
      <w:r>
        <w:rPr>
          <w:rFonts w:eastAsiaTheme="minorEastAsia"/>
          <w:lang w:eastAsia="zh-CN"/>
        </w:rPr>
        <w:t xml:space="preserve">n </w:t>
      </w:r>
      <w:r w:rsidR="0050575E">
        <w:rPr>
          <w:rFonts w:eastAsiaTheme="minorEastAsia"/>
          <w:lang w:eastAsia="zh-CN"/>
        </w:rPr>
        <w:t>RAN4#10</w:t>
      </w:r>
      <w:r w:rsidR="00B778B5">
        <w:rPr>
          <w:rFonts w:eastAsiaTheme="minorEastAsia"/>
          <w:lang w:eastAsia="zh-CN"/>
        </w:rPr>
        <w:t>1</w:t>
      </w:r>
      <w:r w:rsidR="00085EF2">
        <w:rPr>
          <w:rFonts w:eastAsiaTheme="minorEastAsia"/>
          <w:lang w:eastAsia="zh-CN"/>
        </w:rPr>
        <w:t>bis-</w:t>
      </w:r>
      <w:r w:rsidR="0050575E">
        <w:rPr>
          <w:rFonts w:eastAsiaTheme="minorEastAsia"/>
          <w:lang w:eastAsia="zh-CN"/>
        </w:rPr>
        <w:t>e</w:t>
      </w:r>
      <w:r>
        <w:rPr>
          <w:rFonts w:eastAsiaTheme="minorEastAsia"/>
          <w:lang w:eastAsia="zh-CN"/>
        </w:rPr>
        <w:t xml:space="preserve">, </w:t>
      </w:r>
      <w:r w:rsidR="0064410D">
        <w:rPr>
          <w:rFonts w:eastAsiaTheme="minorEastAsia"/>
          <w:lang w:eastAsia="zh-CN"/>
        </w:rPr>
        <w:t>companies provides some contributions [1</w:t>
      </w:r>
      <w:r w:rsidR="00235CF9">
        <w:rPr>
          <w:rFonts w:eastAsiaTheme="minorEastAsia"/>
          <w:lang w:eastAsia="zh-CN"/>
        </w:rPr>
        <w:t>~13</w:t>
      </w:r>
      <w:r w:rsidR="0064410D">
        <w:rPr>
          <w:rFonts w:eastAsiaTheme="minorEastAsia"/>
          <w:lang w:eastAsia="zh-CN"/>
        </w:rPr>
        <w:t xml:space="preserve">] to </w:t>
      </w:r>
      <w:r w:rsidR="00B778B5">
        <w:rPr>
          <w:rFonts w:eastAsiaTheme="minorEastAsia"/>
          <w:lang w:eastAsia="zh-CN"/>
        </w:rPr>
        <w:t>further discuss</w:t>
      </w:r>
      <w:r w:rsidR="0064410D">
        <w:rPr>
          <w:rFonts w:eastAsiaTheme="minorEastAsia"/>
          <w:lang w:eastAsia="zh-CN"/>
        </w:rPr>
        <w:t xml:space="preserve"> NTN UE requirements</w:t>
      </w:r>
      <w:r>
        <w:rPr>
          <w:rFonts w:eastAsiaTheme="minorEastAsia"/>
          <w:lang w:eastAsia="zh-CN"/>
        </w:rPr>
        <w:t>.</w:t>
      </w:r>
      <w:r w:rsidR="000B03B6">
        <w:rPr>
          <w:rFonts w:eastAsiaTheme="minorEastAsia"/>
          <w:lang w:eastAsia="zh-CN"/>
        </w:rPr>
        <w:t xml:space="preserve"> </w:t>
      </w:r>
      <w:r w:rsidR="000B03B6" w:rsidRPr="000B03B6">
        <w:rPr>
          <w:rFonts w:eastAsiaTheme="minorEastAsia"/>
          <w:lang w:eastAsia="zh-CN"/>
        </w:rPr>
        <w:t xml:space="preserve">Transmitter </w:t>
      </w:r>
      <w:r w:rsidR="000B03B6">
        <w:rPr>
          <w:rFonts w:eastAsiaTheme="minorEastAsia"/>
          <w:lang w:eastAsia="zh-CN"/>
        </w:rPr>
        <w:t xml:space="preserve">and receiver </w:t>
      </w:r>
      <w:r w:rsidR="000B03B6" w:rsidRPr="000B03B6">
        <w:rPr>
          <w:rFonts w:eastAsiaTheme="minorEastAsia"/>
          <w:lang w:eastAsia="zh-CN"/>
        </w:rPr>
        <w:t>requirements</w:t>
      </w:r>
      <w:r w:rsidR="000B03B6">
        <w:rPr>
          <w:rFonts w:eastAsiaTheme="minorEastAsia"/>
          <w:lang w:eastAsia="zh-CN"/>
        </w:rPr>
        <w:t xml:space="preserve"> for handheld NTN UE were discussed in the 1</w:t>
      </w:r>
      <w:r w:rsidR="000B03B6" w:rsidRPr="000B03B6">
        <w:rPr>
          <w:rFonts w:eastAsiaTheme="minorEastAsia"/>
          <w:vertAlign w:val="superscript"/>
          <w:lang w:eastAsia="zh-CN"/>
        </w:rPr>
        <w:t>st</w:t>
      </w:r>
      <w:r w:rsidR="000B03B6">
        <w:rPr>
          <w:rFonts w:eastAsiaTheme="minorEastAsia"/>
          <w:lang w:eastAsia="zh-CN"/>
        </w:rPr>
        <w:t xml:space="preserve"> round discussion generally</w:t>
      </w:r>
      <w:r w:rsidR="00B778B5">
        <w:rPr>
          <w:rFonts w:eastAsiaTheme="minorEastAsia"/>
          <w:lang w:eastAsia="zh-CN"/>
        </w:rPr>
        <w:t xml:space="preserve"> and some agreements were reached. In this way forward, we’d like to capture all the agreements in current paper.</w:t>
      </w:r>
    </w:p>
    <w:p w:rsidR="001F64ED" w:rsidRDefault="0064410D" w:rsidP="001F64ED">
      <w:pPr>
        <w:pStyle w:val="1"/>
        <w:keepNext w:val="0"/>
        <w:keepLines w:val="0"/>
      </w:pPr>
      <w:r>
        <w:t>Way forward</w:t>
      </w:r>
      <w:r w:rsidR="008A47EF">
        <w:t xml:space="preserve"> for </w:t>
      </w:r>
      <w:r w:rsidR="00E972AD">
        <w:t>UE RF</w:t>
      </w:r>
      <w:r w:rsidR="008A47EF">
        <w:t xml:space="preserve"> requirements</w:t>
      </w:r>
    </w:p>
    <w:p w:rsidR="00235CF9" w:rsidRDefault="00235CF9" w:rsidP="00B778B5">
      <w:pPr>
        <w:pStyle w:val="aff6"/>
        <w:numPr>
          <w:ilvl w:val="0"/>
          <w:numId w:val="19"/>
        </w:numPr>
        <w:ind w:firstLineChars="0"/>
        <w:rPr>
          <w:rFonts w:eastAsiaTheme="minorEastAsia"/>
          <w:b/>
          <w:lang w:eastAsia="zh-CN"/>
        </w:rPr>
      </w:pPr>
      <w:bookmarkStart w:id="7" w:name="OLE_LINK71"/>
      <w:bookmarkStart w:id="8" w:name="OLE_LINK72"/>
      <w:bookmarkStart w:id="9" w:name="OLE_LINK101"/>
      <w:r>
        <w:rPr>
          <w:rFonts w:eastAsiaTheme="minorEastAsia" w:hint="eastAsia"/>
          <w:b/>
          <w:lang w:eastAsia="zh-CN"/>
        </w:rPr>
        <w:t>6</w:t>
      </w:r>
      <w:r>
        <w:rPr>
          <w:rFonts w:eastAsiaTheme="minorEastAsia"/>
          <w:b/>
          <w:lang w:eastAsia="zh-CN"/>
        </w:rPr>
        <w:t>4QAM</w:t>
      </w:r>
    </w:p>
    <w:p w:rsidR="00235CF9" w:rsidRPr="00235CF9" w:rsidRDefault="00235CF9" w:rsidP="00235CF9">
      <w:pPr>
        <w:pStyle w:val="aff6"/>
        <w:ind w:left="360" w:firstLineChars="0" w:firstLine="0"/>
        <w:rPr>
          <w:rFonts w:eastAsiaTheme="minorEastAsia"/>
          <w:lang w:eastAsia="zh-CN"/>
        </w:rPr>
      </w:pPr>
      <w:r w:rsidRPr="00235CF9">
        <w:rPr>
          <w:rFonts w:eastAsiaTheme="minorEastAsia"/>
          <w:highlight w:val="green"/>
          <w:lang w:eastAsia="zh-CN"/>
        </w:rPr>
        <w:t xml:space="preserve">Include 64QAM (DL and </w:t>
      </w:r>
      <w:proofErr w:type="gramStart"/>
      <w:r w:rsidRPr="00235CF9">
        <w:rPr>
          <w:rFonts w:eastAsiaTheme="minorEastAsia"/>
          <w:highlight w:val="green"/>
          <w:lang w:eastAsia="zh-CN"/>
        </w:rPr>
        <w:t>UL )</w:t>
      </w:r>
      <w:proofErr w:type="gramEnd"/>
      <w:r w:rsidRPr="00235CF9">
        <w:rPr>
          <w:rFonts w:eastAsiaTheme="minorEastAsia"/>
          <w:highlight w:val="green"/>
          <w:lang w:eastAsia="zh-CN"/>
        </w:rPr>
        <w:t xml:space="preserve"> for NTN satellite UE as optional feature with granularity [per UE]</w:t>
      </w:r>
    </w:p>
    <w:p w:rsidR="00A90318" w:rsidRDefault="00235CF9" w:rsidP="00235CF9">
      <w:pPr>
        <w:pStyle w:val="aff6"/>
        <w:numPr>
          <w:ilvl w:val="0"/>
          <w:numId w:val="19"/>
        </w:numPr>
        <w:ind w:firstLineChars="0"/>
        <w:rPr>
          <w:rFonts w:eastAsiaTheme="minorEastAsia"/>
          <w:b/>
          <w:lang w:eastAsia="zh-CN"/>
        </w:rPr>
      </w:pPr>
      <w:r w:rsidRPr="00235CF9">
        <w:rPr>
          <w:rFonts w:eastAsiaTheme="minorEastAsia"/>
          <w:b/>
          <w:lang w:eastAsia="zh-CN"/>
        </w:rPr>
        <w:t>Minimum output power</w:t>
      </w:r>
    </w:p>
    <w:p w:rsidR="00235CF9" w:rsidRPr="00235CF9" w:rsidRDefault="00235CF9" w:rsidP="00235CF9">
      <w:pPr>
        <w:pStyle w:val="aff6"/>
        <w:ind w:left="360" w:firstLineChars="0" w:firstLine="0"/>
        <w:rPr>
          <w:rFonts w:eastAsiaTheme="minorEastAsia"/>
          <w:lang w:eastAsia="zh-CN"/>
        </w:rPr>
      </w:pPr>
      <w:r w:rsidRPr="00235CF9">
        <w:rPr>
          <w:rFonts w:eastAsiaTheme="minorEastAsia"/>
          <w:highlight w:val="green"/>
          <w:lang w:eastAsia="zh-CN"/>
        </w:rPr>
        <w:t>Option 2: Introduce Minimum output power requirements, further discuss whether relaxed value needed or not based on existing TN UE requirements</w:t>
      </w:r>
    </w:p>
    <w:p w:rsidR="000B03B6" w:rsidRPr="003D2013" w:rsidRDefault="00235CF9" w:rsidP="00235CF9">
      <w:pPr>
        <w:pStyle w:val="aff6"/>
        <w:numPr>
          <w:ilvl w:val="0"/>
          <w:numId w:val="19"/>
        </w:numPr>
        <w:ind w:firstLineChars="0"/>
        <w:rPr>
          <w:rFonts w:eastAsiaTheme="minorEastAsia"/>
          <w:b/>
          <w:lang w:eastAsia="zh-CN"/>
        </w:rPr>
      </w:pPr>
      <w:r w:rsidRPr="00235CF9">
        <w:rPr>
          <w:rFonts w:eastAsiaTheme="minorEastAsia"/>
          <w:b/>
          <w:lang w:eastAsia="zh-CN"/>
        </w:rPr>
        <w:t>General spurious emission</w:t>
      </w:r>
    </w:p>
    <w:p w:rsidR="000B03B6" w:rsidRDefault="00E972AD" w:rsidP="000B03B6">
      <w:pPr>
        <w:pStyle w:val="aff6"/>
        <w:ind w:left="360" w:firstLineChars="0" w:firstLine="0"/>
        <w:rPr>
          <w:rFonts w:eastAsiaTheme="minorEastAsia"/>
          <w:lang w:eastAsia="zh-CN"/>
        </w:rPr>
      </w:pPr>
      <w:r w:rsidRPr="00E972AD">
        <w:rPr>
          <w:rFonts w:eastAsiaTheme="minorEastAsia"/>
          <w:highlight w:val="green"/>
          <w:lang w:eastAsia="zh-CN"/>
        </w:rPr>
        <w:t>Option 1: NR UE’s general spurious requirements from TS 38.101-1 are reused for NTN.</w:t>
      </w:r>
    </w:p>
    <w:p w:rsidR="000B03B6" w:rsidRPr="003D2013" w:rsidRDefault="00E972AD" w:rsidP="00E972AD">
      <w:pPr>
        <w:pStyle w:val="aff6"/>
        <w:numPr>
          <w:ilvl w:val="0"/>
          <w:numId w:val="19"/>
        </w:numPr>
        <w:ind w:firstLineChars="0"/>
        <w:rPr>
          <w:rFonts w:eastAsiaTheme="minorEastAsia"/>
          <w:b/>
          <w:lang w:eastAsia="zh-CN"/>
        </w:rPr>
      </w:pPr>
      <w:r w:rsidRPr="00E972AD">
        <w:rPr>
          <w:rFonts w:eastAsiaTheme="minorEastAsia"/>
          <w:b/>
          <w:lang w:eastAsia="zh-CN"/>
        </w:rPr>
        <w:t>Spurious emission for UE co-existence</w:t>
      </w:r>
      <w:r w:rsidRPr="00E972AD">
        <w:rPr>
          <w:rFonts w:eastAsiaTheme="minorEastAsia" w:hint="eastAsia"/>
          <w:b/>
          <w:lang w:eastAsia="zh-CN"/>
        </w:rPr>
        <w:t>（</w:t>
      </w:r>
      <w:r w:rsidRPr="00E972AD">
        <w:rPr>
          <w:rFonts w:eastAsiaTheme="minorEastAsia"/>
          <w:b/>
          <w:lang w:eastAsia="zh-CN"/>
        </w:rPr>
        <w:t>n255</w:t>
      </w:r>
      <w:r w:rsidR="004D766B">
        <w:rPr>
          <w:rFonts w:eastAsiaTheme="minorEastAsia"/>
          <w:b/>
          <w:lang w:eastAsia="zh-CN"/>
        </w:rPr>
        <w:t>/n256</w:t>
      </w:r>
      <w:r w:rsidRPr="00E972AD">
        <w:rPr>
          <w:rFonts w:eastAsiaTheme="minorEastAsia" w:hint="eastAsia"/>
          <w:b/>
          <w:lang w:eastAsia="zh-CN"/>
        </w:rPr>
        <w:t>）</w:t>
      </w:r>
    </w:p>
    <w:p w:rsidR="00E972AD" w:rsidRDefault="00E972AD" w:rsidP="00AB158F">
      <w:pPr>
        <w:pStyle w:val="aff6"/>
        <w:ind w:left="360" w:firstLineChars="0" w:firstLine="0"/>
        <w:rPr>
          <w:rFonts w:eastAsiaTheme="minorEastAsia"/>
          <w:lang w:eastAsia="zh-CN"/>
        </w:rPr>
      </w:pPr>
      <w:r w:rsidRPr="00E972AD">
        <w:rPr>
          <w:rFonts w:eastAsiaTheme="minorEastAsia"/>
          <w:highlight w:val="green"/>
          <w:lang w:eastAsia="zh-CN"/>
        </w:rPr>
        <w:t>Agreement: Specify spurious coexistence limit of [-50dBm] for NTN UE.</w:t>
      </w:r>
      <w:r w:rsidRPr="00E972AD">
        <w:rPr>
          <w:rFonts w:eastAsiaTheme="minorEastAsia"/>
          <w:lang w:eastAsia="zh-CN"/>
        </w:rPr>
        <w:t xml:space="preserve"> </w:t>
      </w:r>
    </w:p>
    <w:p w:rsidR="00AB158F" w:rsidRDefault="00E972AD" w:rsidP="00E972AD">
      <w:pPr>
        <w:pStyle w:val="aff6"/>
        <w:ind w:left="644" w:firstLineChars="0" w:firstLine="208"/>
        <w:rPr>
          <w:rFonts w:eastAsiaTheme="minorEastAsia"/>
          <w:lang w:eastAsia="zh-CN"/>
        </w:rPr>
      </w:pPr>
      <w:r w:rsidRPr="00E972AD">
        <w:rPr>
          <w:rFonts w:eastAsiaTheme="minorEastAsia"/>
          <w:highlight w:val="yellow"/>
          <w:lang w:eastAsia="zh-CN"/>
        </w:rPr>
        <w:t>FFS on TN bands should be considered as the possible exception.</w:t>
      </w:r>
    </w:p>
    <w:p w:rsidR="00AB158F" w:rsidRPr="003D2013" w:rsidRDefault="004D766B" w:rsidP="004D766B">
      <w:pPr>
        <w:pStyle w:val="aff6"/>
        <w:numPr>
          <w:ilvl w:val="0"/>
          <w:numId w:val="19"/>
        </w:numPr>
        <w:ind w:firstLineChars="0"/>
        <w:rPr>
          <w:rFonts w:eastAsiaTheme="minorEastAsia"/>
          <w:b/>
          <w:lang w:eastAsia="zh-CN"/>
        </w:rPr>
      </w:pPr>
      <w:r w:rsidRPr="004D766B">
        <w:rPr>
          <w:rFonts w:eastAsiaTheme="minorEastAsia"/>
          <w:b/>
          <w:lang w:eastAsia="zh-CN"/>
        </w:rPr>
        <w:t>Number of Rx antenna</w:t>
      </w:r>
    </w:p>
    <w:p w:rsidR="00B778B5" w:rsidRDefault="004D766B" w:rsidP="008A47EF">
      <w:pPr>
        <w:ind w:firstLineChars="210" w:firstLine="420"/>
        <w:rPr>
          <w:rFonts w:eastAsiaTheme="minorEastAsia"/>
          <w:lang w:eastAsia="zh-CN"/>
        </w:rPr>
      </w:pPr>
      <w:r w:rsidRPr="004D766B">
        <w:rPr>
          <w:rFonts w:eastAsiaTheme="minorEastAsia"/>
          <w:color w:val="0070C0"/>
          <w:highlight w:val="green"/>
          <w:lang w:eastAsia="zh-CN"/>
        </w:rPr>
        <w:t>Option 1: Regarding handheld UE size limitation of low- and mid-bands, to adopt UE’s 2RX as reference assumption for diversity gain.</w:t>
      </w:r>
    </w:p>
    <w:p w:rsidR="00AB158F" w:rsidRPr="004D766B" w:rsidRDefault="004D766B" w:rsidP="004D766B">
      <w:pPr>
        <w:pStyle w:val="aff6"/>
        <w:numPr>
          <w:ilvl w:val="0"/>
          <w:numId w:val="19"/>
        </w:numPr>
        <w:ind w:firstLineChars="0"/>
        <w:rPr>
          <w:rFonts w:eastAsiaTheme="minorEastAsia"/>
          <w:b/>
          <w:lang w:eastAsia="zh-CN"/>
        </w:rPr>
      </w:pPr>
      <w:r w:rsidRPr="004D766B">
        <w:rPr>
          <w:rFonts w:eastAsiaTheme="minorEastAsia"/>
          <w:b/>
          <w:lang w:eastAsia="zh-CN"/>
        </w:rPr>
        <w:t>FRC</w:t>
      </w:r>
    </w:p>
    <w:p w:rsidR="008A47EF" w:rsidRDefault="004D766B" w:rsidP="008A47EF">
      <w:pPr>
        <w:ind w:left="148" w:firstLineChars="210" w:firstLine="420"/>
        <w:rPr>
          <w:rFonts w:eastAsiaTheme="minorEastAsia"/>
          <w:lang w:eastAsia="zh-CN"/>
        </w:rPr>
      </w:pPr>
      <w:r w:rsidRPr="004D766B">
        <w:rPr>
          <w:rFonts w:eastAsiaTheme="minorEastAsia"/>
          <w:highlight w:val="green"/>
          <w:lang w:eastAsia="zh-CN"/>
        </w:rPr>
        <w:t>Option 1: the FRC for TN UE REFSENS can be reused for NTN UE</w:t>
      </w:r>
    </w:p>
    <w:p w:rsidR="009B0F6A" w:rsidRDefault="004D766B" w:rsidP="004D766B">
      <w:pPr>
        <w:pStyle w:val="aff6"/>
        <w:numPr>
          <w:ilvl w:val="0"/>
          <w:numId w:val="19"/>
        </w:numPr>
        <w:ind w:firstLineChars="0"/>
        <w:rPr>
          <w:rFonts w:eastAsiaTheme="minorEastAsia"/>
          <w:b/>
          <w:lang w:eastAsia="zh-CN"/>
        </w:rPr>
      </w:pPr>
      <w:r w:rsidRPr="004D766B">
        <w:rPr>
          <w:rFonts w:eastAsiaTheme="minorEastAsia"/>
          <w:b/>
          <w:lang w:eastAsia="zh-CN"/>
        </w:rPr>
        <w:t>NF, SNR, IM diversity gain</w:t>
      </w:r>
    </w:p>
    <w:p w:rsidR="009064BA" w:rsidRPr="004D766B" w:rsidRDefault="004D766B" w:rsidP="009B0F6A">
      <w:pPr>
        <w:pStyle w:val="aff6"/>
        <w:ind w:left="360" w:firstLineChars="0" w:firstLine="0"/>
        <w:rPr>
          <w:rFonts w:eastAsiaTheme="minorEastAsia"/>
          <w:color w:val="0070C0"/>
          <w:highlight w:val="green"/>
          <w:lang w:eastAsia="zh-CN"/>
        </w:rPr>
      </w:pPr>
      <w:r w:rsidRPr="004D766B">
        <w:rPr>
          <w:rFonts w:eastAsia="宋体"/>
          <w:szCs w:val="24"/>
          <w:highlight w:val="green"/>
          <w:lang w:eastAsia="zh-CN"/>
        </w:rPr>
        <w:t>Option 1: The requirements of NF, SNR, IM, diversity gain for TN UE can be reused for NTN UE on same frequency</w:t>
      </w:r>
    </w:p>
    <w:p w:rsidR="008A47EF" w:rsidRDefault="004D766B" w:rsidP="004D766B">
      <w:pPr>
        <w:pStyle w:val="aff6"/>
        <w:numPr>
          <w:ilvl w:val="0"/>
          <w:numId w:val="19"/>
        </w:numPr>
        <w:ind w:firstLineChars="0"/>
        <w:rPr>
          <w:rFonts w:eastAsiaTheme="minorEastAsia"/>
          <w:b/>
          <w:lang w:eastAsia="zh-CN"/>
        </w:rPr>
      </w:pPr>
      <w:r w:rsidRPr="004D766B">
        <w:rPr>
          <w:rFonts w:eastAsiaTheme="minorEastAsia"/>
          <w:b/>
          <w:lang w:eastAsia="zh-CN"/>
        </w:rPr>
        <w:t>REFSENS for n255</w:t>
      </w:r>
    </w:p>
    <w:p w:rsidR="004D766B" w:rsidRPr="004D766B" w:rsidRDefault="004D766B" w:rsidP="004D766B">
      <w:pPr>
        <w:overflowPunct/>
        <w:autoSpaceDE/>
        <w:autoSpaceDN/>
        <w:adjustRightInd/>
        <w:spacing w:before="24" w:after="24" w:line="259" w:lineRule="auto"/>
        <w:textAlignment w:val="auto"/>
        <w:rPr>
          <w:color w:val="0070C0"/>
          <w:highlight w:val="green"/>
          <w:lang w:val="en-US" w:eastAsia="zh-CN"/>
        </w:rPr>
      </w:pPr>
      <w:r w:rsidRPr="004D766B">
        <w:rPr>
          <w:rFonts w:hint="eastAsia"/>
          <w:highlight w:val="green"/>
          <w:lang w:val="en-US" w:eastAsia="zh-CN"/>
        </w:rPr>
        <w:t>Option 1:  to specify the REFSENS for band n 255</w:t>
      </w:r>
      <w:r w:rsidRPr="004D766B">
        <w:rPr>
          <w:rFonts w:hint="eastAsia"/>
          <w:color w:val="0070C0"/>
          <w:highlight w:val="green"/>
          <w:lang w:val="en-US" w:eastAsia="zh-CN"/>
        </w:rPr>
        <w:t xml:space="preserve"> </w:t>
      </w:r>
    </w:p>
    <w:p w:rsidR="004D766B" w:rsidRPr="004D766B" w:rsidRDefault="004D766B" w:rsidP="004D766B">
      <w:pPr>
        <w:spacing w:after="0"/>
        <w:jc w:val="center"/>
        <w:rPr>
          <w:b/>
          <w:bCs/>
          <w:highlight w:val="green"/>
          <w:lang w:val="en-US"/>
        </w:rPr>
      </w:pPr>
      <w:r w:rsidRPr="004D766B">
        <w:rPr>
          <w:b/>
          <w:bCs/>
          <w:highlight w:val="green"/>
          <w:lang w:val="en-US"/>
        </w:rPr>
        <w:t xml:space="preserve">REFSENSE of n255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D766B" w:rsidRPr="004D766B" w:rsidTr="00E85781">
        <w:trPr>
          <w:trHeight w:val="187"/>
          <w:tblHeader/>
          <w:jc w:val="center"/>
        </w:trPr>
        <w:tc>
          <w:tcPr>
            <w:tcW w:w="9209" w:type="dxa"/>
            <w:gridSpan w:val="12"/>
            <w:tcBorders>
              <w:bottom w:val="single" w:sz="4" w:space="0" w:color="auto"/>
            </w:tcBorders>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lastRenderedPageBreak/>
              <w:t>Operating band / SCS / Channel bandwidth</w:t>
            </w:r>
          </w:p>
        </w:tc>
      </w:tr>
      <w:tr w:rsidR="004D766B" w:rsidRPr="004D766B" w:rsidTr="00E85781">
        <w:trPr>
          <w:trHeight w:val="187"/>
          <w:tblHeader/>
          <w:jc w:val="center"/>
        </w:trPr>
        <w:tc>
          <w:tcPr>
            <w:tcW w:w="1100" w:type="dxa"/>
            <w:tcBorders>
              <w:bottom w:val="single" w:sz="4" w:space="0" w:color="auto"/>
            </w:tcBorders>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Operating Band</w:t>
            </w:r>
          </w:p>
        </w:tc>
        <w:tc>
          <w:tcPr>
            <w:tcW w:w="629" w:type="dxa"/>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SCS kHz</w:t>
            </w:r>
          </w:p>
        </w:tc>
        <w:tc>
          <w:tcPr>
            <w:tcW w:w="741" w:type="dxa"/>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5</w:t>
            </w:r>
          </w:p>
          <w:p w:rsidR="004D766B" w:rsidRPr="004D766B" w:rsidRDefault="004D766B" w:rsidP="00E85781">
            <w:pPr>
              <w:pStyle w:val="TAH"/>
              <w:rPr>
                <w:rFonts w:eastAsia="PMingLiU"/>
                <w:highlight w:val="green"/>
                <w:lang w:val="en-US"/>
              </w:rPr>
            </w:pPr>
            <w:r w:rsidRPr="004D766B">
              <w:rPr>
                <w:rFonts w:eastAsia="PMingLiU"/>
                <w:highlight w:val="green"/>
                <w:lang w:val="en-US"/>
              </w:rPr>
              <w:t>MHz</w:t>
            </w:r>
            <w:r w:rsidRPr="004D766B">
              <w:rPr>
                <w:rFonts w:eastAsia="PMingLiU"/>
                <w:highlight w:val="green"/>
                <w:lang w:val="en-US"/>
              </w:rPr>
              <w:br/>
              <w:t>(</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0" w:type="dxa"/>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10</w:t>
            </w:r>
          </w:p>
          <w:p w:rsidR="004D766B" w:rsidRPr="004D766B" w:rsidRDefault="004D766B" w:rsidP="00E85781">
            <w:pPr>
              <w:pStyle w:val="TAH"/>
              <w:rPr>
                <w:rFonts w:eastAsia="PMingLiU"/>
                <w:highlight w:val="green"/>
                <w:lang w:val="en-US"/>
              </w:rPr>
            </w:pPr>
            <w:r w:rsidRPr="004D766B">
              <w:rPr>
                <w:rFonts w:eastAsia="PMingLiU"/>
                <w:highlight w:val="green"/>
                <w:lang w:val="en-US"/>
              </w:rPr>
              <w:t>MHz</w:t>
            </w:r>
            <w:r w:rsidRPr="004D766B">
              <w:rPr>
                <w:rFonts w:eastAsia="PMingLiU"/>
                <w:highlight w:val="green"/>
                <w:lang w:val="en-US"/>
              </w:rPr>
              <w:br/>
              <w:t>(</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1" w:type="dxa"/>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15</w:t>
            </w:r>
          </w:p>
          <w:p w:rsidR="004D766B" w:rsidRPr="004D766B" w:rsidRDefault="004D766B" w:rsidP="00E85781">
            <w:pPr>
              <w:pStyle w:val="TAH"/>
              <w:rPr>
                <w:rFonts w:eastAsia="PMingLiU"/>
                <w:highlight w:val="green"/>
                <w:lang w:val="en-US"/>
              </w:rPr>
            </w:pPr>
            <w:r w:rsidRPr="004D766B">
              <w:rPr>
                <w:rFonts w:eastAsia="PMingLiU"/>
                <w:highlight w:val="green"/>
                <w:lang w:val="en-US"/>
              </w:rPr>
              <w:t>MHz</w:t>
            </w:r>
            <w:r w:rsidRPr="004D766B">
              <w:rPr>
                <w:rFonts w:eastAsia="PMingLiU"/>
                <w:highlight w:val="green"/>
                <w:lang w:val="en-US"/>
              </w:rPr>
              <w:br/>
              <w:t>(</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1" w:type="dxa"/>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20</w:t>
            </w:r>
          </w:p>
          <w:p w:rsidR="004D766B" w:rsidRPr="004D766B" w:rsidRDefault="004D766B" w:rsidP="00E85781">
            <w:pPr>
              <w:pStyle w:val="TAH"/>
              <w:rPr>
                <w:rFonts w:eastAsia="PMingLiU"/>
                <w:highlight w:val="green"/>
                <w:lang w:val="en-US"/>
              </w:rPr>
            </w:pPr>
            <w:r w:rsidRPr="004D766B">
              <w:rPr>
                <w:rFonts w:eastAsia="PMingLiU"/>
                <w:highlight w:val="green"/>
                <w:lang w:val="en-US"/>
              </w:rPr>
              <w:t>MHz</w:t>
            </w:r>
            <w:r w:rsidRPr="004D766B">
              <w:rPr>
                <w:rFonts w:eastAsia="PMingLiU"/>
                <w:highlight w:val="green"/>
                <w:lang w:val="en-US"/>
              </w:rPr>
              <w:br/>
              <w:t>(</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0" w:type="dxa"/>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25</w:t>
            </w:r>
          </w:p>
          <w:p w:rsidR="004D766B" w:rsidRPr="004D766B" w:rsidRDefault="004D766B" w:rsidP="00E85781">
            <w:pPr>
              <w:pStyle w:val="TAH"/>
              <w:rPr>
                <w:rFonts w:eastAsia="PMingLiU"/>
                <w:highlight w:val="green"/>
                <w:lang w:val="en-US"/>
              </w:rPr>
            </w:pPr>
            <w:r w:rsidRPr="004D766B">
              <w:rPr>
                <w:rFonts w:eastAsia="PMingLiU"/>
                <w:highlight w:val="green"/>
                <w:lang w:val="en-US"/>
              </w:rPr>
              <w:t>MHz</w:t>
            </w:r>
            <w:r w:rsidRPr="004D766B">
              <w:rPr>
                <w:rFonts w:eastAsia="PMingLiU"/>
                <w:highlight w:val="green"/>
                <w:lang w:val="en-US"/>
              </w:rPr>
              <w:br/>
              <w:t>(</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1" w:type="dxa"/>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30 MHz (</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1" w:type="dxa"/>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35 MHz (</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0" w:type="dxa"/>
            <w:shd w:val="clear" w:color="auto" w:fill="auto"/>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40</w:t>
            </w:r>
          </w:p>
          <w:p w:rsidR="004D766B" w:rsidRPr="004D766B" w:rsidRDefault="004D766B" w:rsidP="00E85781">
            <w:pPr>
              <w:pStyle w:val="TAH"/>
              <w:rPr>
                <w:rFonts w:eastAsia="PMingLiU"/>
                <w:highlight w:val="green"/>
                <w:lang w:val="en-US"/>
              </w:rPr>
            </w:pPr>
            <w:r w:rsidRPr="004D766B">
              <w:rPr>
                <w:rFonts w:eastAsia="PMingLiU"/>
                <w:highlight w:val="green"/>
                <w:lang w:val="en-US"/>
              </w:rPr>
              <w:t>MHz</w:t>
            </w:r>
            <w:r w:rsidRPr="004D766B">
              <w:rPr>
                <w:rFonts w:eastAsia="PMingLiU"/>
                <w:highlight w:val="green"/>
                <w:lang w:val="en-US"/>
              </w:rPr>
              <w:br/>
              <w:t>(</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741" w:type="dxa"/>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45 MHz (</w:t>
            </w:r>
            <w:proofErr w:type="spellStart"/>
            <w:r w:rsidRPr="004D766B">
              <w:rPr>
                <w:rFonts w:eastAsia="PMingLiU"/>
                <w:highlight w:val="green"/>
                <w:lang w:val="en-US"/>
              </w:rPr>
              <w:t>dBm</w:t>
            </w:r>
            <w:proofErr w:type="spellEnd"/>
            <w:r w:rsidRPr="004D766B">
              <w:rPr>
                <w:rFonts w:eastAsia="PMingLiU"/>
                <w:highlight w:val="green"/>
                <w:lang w:val="en-US"/>
              </w:rPr>
              <w:t>)</w:t>
            </w:r>
          </w:p>
        </w:tc>
        <w:tc>
          <w:tcPr>
            <w:tcW w:w="814" w:type="dxa"/>
            <w:vAlign w:val="center"/>
          </w:tcPr>
          <w:p w:rsidR="004D766B" w:rsidRPr="004D766B" w:rsidRDefault="004D766B" w:rsidP="00E85781">
            <w:pPr>
              <w:pStyle w:val="TAH"/>
              <w:rPr>
                <w:rFonts w:eastAsia="PMingLiU"/>
                <w:highlight w:val="green"/>
                <w:lang w:val="en-US"/>
              </w:rPr>
            </w:pPr>
            <w:r w:rsidRPr="004D766B">
              <w:rPr>
                <w:rFonts w:eastAsia="PMingLiU"/>
                <w:highlight w:val="green"/>
                <w:lang w:val="en-US"/>
              </w:rPr>
              <w:t>50</w:t>
            </w:r>
          </w:p>
          <w:p w:rsidR="004D766B" w:rsidRPr="004D766B" w:rsidRDefault="004D766B" w:rsidP="00E85781">
            <w:pPr>
              <w:pStyle w:val="TAH"/>
              <w:rPr>
                <w:rFonts w:eastAsia="PMingLiU"/>
                <w:highlight w:val="green"/>
                <w:lang w:val="en-US"/>
              </w:rPr>
            </w:pPr>
            <w:r w:rsidRPr="004D766B">
              <w:rPr>
                <w:rFonts w:eastAsia="PMingLiU"/>
                <w:highlight w:val="green"/>
                <w:lang w:val="en-US"/>
              </w:rPr>
              <w:t>MHz</w:t>
            </w:r>
            <w:r w:rsidRPr="004D766B">
              <w:rPr>
                <w:rFonts w:eastAsia="PMingLiU"/>
                <w:highlight w:val="green"/>
                <w:lang w:val="en-US"/>
              </w:rPr>
              <w:br/>
              <w:t>(</w:t>
            </w:r>
            <w:proofErr w:type="spellStart"/>
            <w:r w:rsidRPr="004D766B">
              <w:rPr>
                <w:rFonts w:eastAsia="PMingLiU"/>
                <w:highlight w:val="green"/>
                <w:lang w:val="en-US"/>
              </w:rPr>
              <w:t>dBm</w:t>
            </w:r>
            <w:proofErr w:type="spellEnd"/>
            <w:r w:rsidRPr="004D766B">
              <w:rPr>
                <w:rFonts w:eastAsia="PMingLiU"/>
                <w:highlight w:val="green"/>
                <w:lang w:val="en-US"/>
              </w:rPr>
              <w:t>)</w:t>
            </w:r>
          </w:p>
        </w:tc>
      </w:tr>
      <w:tr w:rsidR="004D766B" w:rsidRPr="004D766B" w:rsidTr="00E85781">
        <w:trPr>
          <w:trHeight w:val="187"/>
          <w:jc w:val="center"/>
        </w:trPr>
        <w:tc>
          <w:tcPr>
            <w:tcW w:w="1100" w:type="dxa"/>
            <w:vMerge w:val="restart"/>
            <w:shd w:val="clear" w:color="auto" w:fill="auto"/>
            <w:vAlign w:val="center"/>
          </w:tcPr>
          <w:p w:rsidR="004D766B" w:rsidRPr="004D766B" w:rsidRDefault="004D766B" w:rsidP="00E85781">
            <w:pPr>
              <w:pStyle w:val="TAC"/>
              <w:rPr>
                <w:rFonts w:eastAsia="PMingLiU"/>
                <w:highlight w:val="green"/>
                <w:lang w:val="en-US"/>
              </w:rPr>
            </w:pPr>
            <w:r w:rsidRPr="004D766B">
              <w:rPr>
                <w:rFonts w:eastAsia="PMingLiU"/>
                <w:highlight w:val="green"/>
                <w:lang w:val="en-US"/>
              </w:rPr>
              <w:t>n255</w:t>
            </w:r>
          </w:p>
        </w:tc>
        <w:tc>
          <w:tcPr>
            <w:tcW w:w="629" w:type="dxa"/>
          </w:tcPr>
          <w:p w:rsidR="004D766B" w:rsidRPr="004D766B" w:rsidRDefault="004D766B" w:rsidP="00E85781">
            <w:pPr>
              <w:pStyle w:val="TAC"/>
              <w:rPr>
                <w:rFonts w:eastAsia="PMingLiU"/>
                <w:highlight w:val="green"/>
                <w:lang w:val="en-US"/>
              </w:rPr>
            </w:pPr>
            <w:r w:rsidRPr="004D766B">
              <w:rPr>
                <w:rFonts w:eastAsia="PMingLiU"/>
                <w:highlight w:val="green"/>
                <w:lang w:val="en-US"/>
              </w:rPr>
              <w:t>15</w:t>
            </w:r>
          </w:p>
        </w:tc>
        <w:tc>
          <w:tcPr>
            <w:tcW w:w="741"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-100.0</w:t>
            </w:r>
          </w:p>
        </w:tc>
        <w:tc>
          <w:tcPr>
            <w:tcW w:w="740"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-96.8</w:t>
            </w:r>
          </w:p>
        </w:tc>
        <w:tc>
          <w:tcPr>
            <w:tcW w:w="741"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-95.0</w:t>
            </w:r>
          </w:p>
        </w:tc>
        <w:tc>
          <w:tcPr>
            <w:tcW w:w="741"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-93.8</w:t>
            </w:r>
          </w:p>
        </w:tc>
        <w:tc>
          <w:tcPr>
            <w:tcW w:w="740" w:type="dxa"/>
            <w:shd w:val="clear" w:color="auto" w:fill="auto"/>
          </w:tcPr>
          <w:p w:rsidR="004D766B" w:rsidRPr="004D766B" w:rsidRDefault="004D766B" w:rsidP="00E85781">
            <w:pPr>
              <w:pStyle w:val="TAC"/>
              <w:rPr>
                <w:rFonts w:eastAsia="PMingLiU"/>
                <w:highlight w:val="green"/>
                <w:lang w:val="en-US"/>
              </w:rPr>
            </w:pPr>
          </w:p>
        </w:tc>
        <w:tc>
          <w:tcPr>
            <w:tcW w:w="741" w:type="dxa"/>
          </w:tcPr>
          <w:p w:rsidR="004D766B" w:rsidRPr="004D766B" w:rsidRDefault="004D766B" w:rsidP="00E85781">
            <w:pPr>
              <w:pStyle w:val="TAC"/>
              <w:rPr>
                <w:rFonts w:eastAsia="PMingLiU"/>
                <w:highlight w:val="green"/>
                <w:lang w:val="en-US"/>
              </w:rPr>
            </w:pPr>
          </w:p>
        </w:tc>
        <w:tc>
          <w:tcPr>
            <w:tcW w:w="741" w:type="dxa"/>
          </w:tcPr>
          <w:p w:rsidR="004D766B" w:rsidRPr="004D766B" w:rsidRDefault="004D766B" w:rsidP="00E85781">
            <w:pPr>
              <w:pStyle w:val="TAC"/>
              <w:rPr>
                <w:rFonts w:eastAsia="PMingLiU"/>
                <w:highlight w:val="green"/>
                <w:lang w:val="en-US"/>
              </w:rPr>
            </w:pPr>
          </w:p>
        </w:tc>
        <w:tc>
          <w:tcPr>
            <w:tcW w:w="740" w:type="dxa"/>
            <w:shd w:val="clear" w:color="auto" w:fill="auto"/>
          </w:tcPr>
          <w:p w:rsidR="004D766B" w:rsidRPr="004D766B" w:rsidRDefault="004D766B" w:rsidP="00E85781">
            <w:pPr>
              <w:pStyle w:val="TAC"/>
              <w:rPr>
                <w:rFonts w:eastAsia="PMingLiU"/>
                <w:highlight w:val="green"/>
                <w:lang w:val="en-US"/>
              </w:rPr>
            </w:pPr>
          </w:p>
        </w:tc>
        <w:tc>
          <w:tcPr>
            <w:tcW w:w="741" w:type="dxa"/>
          </w:tcPr>
          <w:p w:rsidR="004D766B" w:rsidRPr="004D766B" w:rsidRDefault="004D766B" w:rsidP="00E85781">
            <w:pPr>
              <w:pStyle w:val="TAC"/>
              <w:rPr>
                <w:rFonts w:eastAsia="PMingLiU"/>
                <w:highlight w:val="green"/>
                <w:lang w:val="en-US"/>
              </w:rPr>
            </w:pPr>
          </w:p>
        </w:tc>
        <w:tc>
          <w:tcPr>
            <w:tcW w:w="814" w:type="dxa"/>
          </w:tcPr>
          <w:p w:rsidR="004D766B" w:rsidRPr="004D766B" w:rsidRDefault="004D766B" w:rsidP="00E85781">
            <w:pPr>
              <w:pStyle w:val="TAC"/>
              <w:rPr>
                <w:rFonts w:eastAsia="PMingLiU"/>
                <w:highlight w:val="green"/>
                <w:lang w:val="en-US"/>
              </w:rPr>
            </w:pPr>
          </w:p>
        </w:tc>
      </w:tr>
      <w:tr w:rsidR="004D766B" w:rsidRPr="004D766B" w:rsidTr="00E85781">
        <w:trPr>
          <w:trHeight w:val="187"/>
          <w:jc w:val="center"/>
        </w:trPr>
        <w:tc>
          <w:tcPr>
            <w:tcW w:w="1100" w:type="dxa"/>
            <w:vMerge/>
            <w:shd w:val="clear" w:color="auto" w:fill="auto"/>
            <w:vAlign w:val="center"/>
          </w:tcPr>
          <w:p w:rsidR="004D766B" w:rsidRPr="004D766B" w:rsidRDefault="004D766B" w:rsidP="00E85781">
            <w:pPr>
              <w:pStyle w:val="TAC"/>
              <w:rPr>
                <w:rFonts w:eastAsia="PMingLiU"/>
                <w:highlight w:val="green"/>
                <w:lang w:val="en-US"/>
              </w:rPr>
            </w:pPr>
          </w:p>
        </w:tc>
        <w:tc>
          <w:tcPr>
            <w:tcW w:w="629" w:type="dxa"/>
          </w:tcPr>
          <w:p w:rsidR="004D766B" w:rsidRPr="004D766B" w:rsidRDefault="004D766B" w:rsidP="00E85781">
            <w:pPr>
              <w:pStyle w:val="TAC"/>
              <w:rPr>
                <w:rFonts w:eastAsia="PMingLiU"/>
                <w:highlight w:val="green"/>
                <w:lang w:val="en-US"/>
              </w:rPr>
            </w:pPr>
            <w:r w:rsidRPr="004D766B">
              <w:rPr>
                <w:rFonts w:eastAsia="PMingLiU"/>
                <w:highlight w:val="green"/>
                <w:lang w:val="en-US"/>
              </w:rPr>
              <w:t>30</w:t>
            </w:r>
          </w:p>
        </w:tc>
        <w:tc>
          <w:tcPr>
            <w:tcW w:w="741" w:type="dxa"/>
            <w:shd w:val="clear" w:color="auto" w:fill="auto"/>
          </w:tcPr>
          <w:p w:rsidR="004D766B" w:rsidRPr="004D766B" w:rsidRDefault="004D766B" w:rsidP="00E85781">
            <w:pPr>
              <w:pStyle w:val="TAC"/>
              <w:rPr>
                <w:rFonts w:eastAsia="PMingLiU"/>
                <w:highlight w:val="green"/>
                <w:lang w:val="en-US"/>
              </w:rPr>
            </w:pPr>
          </w:p>
        </w:tc>
        <w:tc>
          <w:tcPr>
            <w:tcW w:w="740"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-97.1</w:t>
            </w:r>
          </w:p>
        </w:tc>
        <w:tc>
          <w:tcPr>
            <w:tcW w:w="741"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-95.1</w:t>
            </w:r>
          </w:p>
        </w:tc>
        <w:tc>
          <w:tcPr>
            <w:tcW w:w="741"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-94.0</w:t>
            </w:r>
          </w:p>
        </w:tc>
        <w:tc>
          <w:tcPr>
            <w:tcW w:w="740" w:type="dxa"/>
            <w:shd w:val="clear" w:color="auto" w:fill="auto"/>
          </w:tcPr>
          <w:p w:rsidR="004D766B" w:rsidRPr="004D766B" w:rsidRDefault="004D766B" w:rsidP="00E85781">
            <w:pPr>
              <w:pStyle w:val="TAC"/>
              <w:rPr>
                <w:rFonts w:eastAsia="PMingLiU"/>
                <w:highlight w:val="green"/>
                <w:lang w:val="en-US"/>
              </w:rPr>
            </w:pPr>
          </w:p>
        </w:tc>
        <w:tc>
          <w:tcPr>
            <w:tcW w:w="741" w:type="dxa"/>
          </w:tcPr>
          <w:p w:rsidR="004D766B" w:rsidRPr="004D766B" w:rsidRDefault="004D766B" w:rsidP="00E85781">
            <w:pPr>
              <w:pStyle w:val="TAC"/>
              <w:rPr>
                <w:rFonts w:eastAsia="PMingLiU"/>
                <w:highlight w:val="green"/>
                <w:lang w:val="en-US"/>
              </w:rPr>
            </w:pPr>
          </w:p>
        </w:tc>
        <w:tc>
          <w:tcPr>
            <w:tcW w:w="741" w:type="dxa"/>
          </w:tcPr>
          <w:p w:rsidR="004D766B" w:rsidRPr="004D766B" w:rsidRDefault="004D766B" w:rsidP="00E85781">
            <w:pPr>
              <w:pStyle w:val="TAC"/>
              <w:rPr>
                <w:rFonts w:eastAsia="PMingLiU"/>
                <w:highlight w:val="green"/>
                <w:lang w:val="en-US"/>
              </w:rPr>
            </w:pPr>
          </w:p>
        </w:tc>
        <w:tc>
          <w:tcPr>
            <w:tcW w:w="740" w:type="dxa"/>
            <w:shd w:val="clear" w:color="auto" w:fill="auto"/>
          </w:tcPr>
          <w:p w:rsidR="004D766B" w:rsidRPr="004D766B" w:rsidRDefault="004D766B" w:rsidP="00E85781">
            <w:pPr>
              <w:pStyle w:val="TAC"/>
              <w:rPr>
                <w:rFonts w:eastAsia="PMingLiU"/>
                <w:highlight w:val="green"/>
                <w:lang w:val="en-US"/>
              </w:rPr>
            </w:pPr>
          </w:p>
        </w:tc>
        <w:tc>
          <w:tcPr>
            <w:tcW w:w="741" w:type="dxa"/>
          </w:tcPr>
          <w:p w:rsidR="004D766B" w:rsidRPr="004D766B" w:rsidRDefault="004D766B" w:rsidP="00E85781">
            <w:pPr>
              <w:pStyle w:val="TAC"/>
              <w:rPr>
                <w:rFonts w:eastAsia="PMingLiU"/>
                <w:highlight w:val="green"/>
                <w:lang w:val="en-US"/>
              </w:rPr>
            </w:pPr>
          </w:p>
        </w:tc>
        <w:tc>
          <w:tcPr>
            <w:tcW w:w="814" w:type="dxa"/>
          </w:tcPr>
          <w:p w:rsidR="004D766B" w:rsidRPr="004D766B" w:rsidRDefault="004D766B" w:rsidP="00E85781">
            <w:pPr>
              <w:pStyle w:val="TAC"/>
              <w:rPr>
                <w:rFonts w:eastAsia="PMingLiU"/>
                <w:highlight w:val="green"/>
                <w:lang w:val="en-US"/>
              </w:rPr>
            </w:pPr>
          </w:p>
        </w:tc>
      </w:tr>
      <w:tr w:rsidR="004D766B" w:rsidTr="00E85781">
        <w:trPr>
          <w:trHeight w:val="187"/>
          <w:jc w:val="center"/>
        </w:trPr>
        <w:tc>
          <w:tcPr>
            <w:tcW w:w="1100" w:type="dxa"/>
            <w:vMerge/>
            <w:shd w:val="clear" w:color="auto" w:fill="auto"/>
            <w:vAlign w:val="center"/>
          </w:tcPr>
          <w:p w:rsidR="004D766B" w:rsidRPr="004D766B" w:rsidRDefault="004D766B" w:rsidP="00E85781">
            <w:pPr>
              <w:pStyle w:val="TAC"/>
              <w:rPr>
                <w:rFonts w:eastAsia="PMingLiU"/>
                <w:highlight w:val="green"/>
                <w:lang w:val="en-US"/>
              </w:rPr>
            </w:pPr>
          </w:p>
        </w:tc>
        <w:tc>
          <w:tcPr>
            <w:tcW w:w="629" w:type="dxa"/>
          </w:tcPr>
          <w:p w:rsidR="004D766B" w:rsidRPr="004D766B" w:rsidRDefault="004D766B" w:rsidP="00E85781">
            <w:pPr>
              <w:pStyle w:val="TAC"/>
              <w:rPr>
                <w:rFonts w:eastAsia="PMingLiU"/>
                <w:highlight w:val="green"/>
                <w:lang w:val="en-US"/>
              </w:rPr>
            </w:pPr>
            <w:r w:rsidRPr="004D766B">
              <w:rPr>
                <w:rFonts w:eastAsia="PMingLiU"/>
                <w:highlight w:val="green"/>
                <w:lang w:val="en-US"/>
              </w:rPr>
              <w:t>60</w:t>
            </w:r>
          </w:p>
        </w:tc>
        <w:tc>
          <w:tcPr>
            <w:tcW w:w="741" w:type="dxa"/>
            <w:shd w:val="clear" w:color="auto" w:fill="auto"/>
          </w:tcPr>
          <w:p w:rsidR="004D766B" w:rsidRPr="004D766B" w:rsidRDefault="004D766B" w:rsidP="00E85781">
            <w:pPr>
              <w:pStyle w:val="TAC"/>
              <w:rPr>
                <w:rFonts w:eastAsia="PMingLiU"/>
                <w:highlight w:val="green"/>
                <w:lang w:val="en-US"/>
              </w:rPr>
            </w:pPr>
          </w:p>
        </w:tc>
        <w:tc>
          <w:tcPr>
            <w:tcW w:w="740"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-97.5</w:t>
            </w:r>
          </w:p>
        </w:tc>
        <w:tc>
          <w:tcPr>
            <w:tcW w:w="741" w:type="dxa"/>
            <w:shd w:val="clear" w:color="auto" w:fill="auto"/>
          </w:tcPr>
          <w:p w:rsidR="004D766B" w:rsidRPr="004D766B" w:rsidRDefault="004D766B" w:rsidP="00E85781">
            <w:pPr>
              <w:pStyle w:val="TAC"/>
              <w:rPr>
                <w:rFonts w:eastAsia="PMingLiU"/>
                <w:highlight w:val="green"/>
                <w:lang w:val="en-US"/>
              </w:rPr>
            </w:pPr>
            <w:r w:rsidRPr="004D766B">
              <w:rPr>
                <w:rFonts w:eastAsia="PMingLiU" w:cs="Arial"/>
                <w:szCs w:val="18"/>
                <w:highlight w:val="green"/>
                <w:lang w:val="en-US"/>
              </w:rPr>
              <w:t>-95.4</w:t>
            </w:r>
          </w:p>
        </w:tc>
        <w:tc>
          <w:tcPr>
            <w:tcW w:w="741" w:type="dxa"/>
            <w:shd w:val="clear" w:color="auto" w:fill="auto"/>
          </w:tcPr>
          <w:p w:rsidR="004D766B" w:rsidRDefault="004D766B" w:rsidP="00E85781">
            <w:pPr>
              <w:pStyle w:val="TAC"/>
              <w:rPr>
                <w:rFonts w:eastAsia="PMingLiU"/>
                <w:lang w:val="en-US"/>
              </w:rPr>
            </w:pPr>
            <w:r w:rsidRPr="004D766B">
              <w:rPr>
                <w:rFonts w:eastAsia="PMingLiU" w:cs="Arial"/>
                <w:szCs w:val="18"/>
                <w:highlight w:val="green"/>
                <w:lang w:val="en-US"/>
              </w:rPr>
              <w:t>-94.2</w:t>
            </w:r>
          </w:p>
        </w:tc>
        <w:tc>
          <w:tcPr>
            <w:tcW w:w="740" w:type="dxa"/>
            <w:shd w:val="clear" w:color="auto" w:fill="auto"/>
          </w:tcPr>
          <w:p w:rsidR="004D766B" w:rsidRDefault="004D766B" w:rsidP="00E85781">
            <w:pPr>
              <w:pStyle w:val="TAC"/>
              <w:rPr>
                <w:rFonts w:eastAsia="PMingLiU"/>
                <w:lang w:val="en-US"/>
              </w:rPr>
            </w:pPr>
          </w:p>
        </w:tc>
        <w:tc>
          <w:tcPr>
            <w:tcW w:w="741" w:type="dxa"/>
          </w:tcPr>
          <w:p w:rsidR="004D766B" w:rsidRDefault="004D766B" w:rsidP="00E85781">
            <w:pPr>
              <w:pStyle w:val="TAC"/>
              <w:rPr>
                <w:rFonts w:eastAsia="PMingLiU"/>
                <w:lang w:val="en-US"/>
              </w:rPr>
            </w:pPr>
          </w:p>
        </w:tc>
        <w:tc>
          <w:tcPr>
            <w:tcW w:w="741" w:type="dxa"/>
          </w:tcPr>
          <w:p w:rsidR="004D766B" w:rsidRDefault="004D766B" w:rsidP="00E85781">
            <w:pPr>
              <w:pStyle w:val="TAC"/>
              <w:rPr>
                <w:rFonts w:eastAsia="PMingLiU"/>
                <w:lang w:val="en-US"/>
              </w:rPr>
            </w:pPr>
          </w:p>
        </w:tc>
        <w:tc>
          <w:tcPr>
            <w:tcW w:w="740" w:type="dxa"/>
            <w:shd w:val="clear" w:color="auto" w:fill="auto"/>
          </w:tcPr>
          <w:p w:rsidR="004D766B" w:rsidRDefault="004D766B" w:rsidP="00E85781">
            <w:pPr>
              <w:pStyle w:val="TAC"/>
              <w:rPr>
                <w:rFonts w:eastAsia="PMingLiU"/>
                <w:lang w:val="en-US"/>
              </w:rPr>
            </w:pPr>
          </w:p>
        </w:tc>
        <w:tc>
          <w:tcPr>
            <w:tcW w:w="741" w:type="dxa"/>
          </w:tcPr>
          <w:p w:rsidR="004D766B" w:rsidRDefault="004D766B" w:rsidP="00E85781">
            <w:pPr>
              <w:pStyle w:val="TAC"/>
              <w:rPr>
                <w:rFonts w:eastAsia="PMingLiU"/>
                <w:lang w:val="en-US"/>
              </w:rPr>
            </w:pPr>
          </w:p>
        </w:tc>
        <w:tc>
          <w:tcPr>
            <w:tcW w:w="814" w:type="dxa"/>
          </w:tcPr>
          <w:p w:rsidR="004D766B" w:rsidRDefault="004D766B" w:rsidP="00E85781">
            <w:pPr>
              <w:pStyle w:val="TAC"/>
              <w:rPr>
                <w:rFonts w:eastAsia="PMingLiU"/>
                <w:lang w:val="en-US"/>
              </w:rPr>
            </w:pPr>
          </w:p>
        </w:tc>
      </w:tr>
    </w:tbl>
    <w:p w:rsidR="004D766B" w:rsidRDefault="004D766B" w:rsidP="004D766B">
      <w:pPr>
        <w:pStyle w:val="aff6"/>
        <w:ind w:left="360" w:firstLineChars="0" w:firstLine="0"/>
        <w:rPr>
          <w:rFonts w:eastAsiaTheme="minorEastAsia"/>
          <w:b/>
          <w:lang w:eastAsia="zh-CN"/>
        </w:rPr>
      </w:pPr>
    </w:p>
    <w:p w:rsidR="004D766B" w:rsidRDefault="004D766B" w:rsidP="004D766B">
      <w:pPr>
        <w:pStyle w:val="aff6"/>
        <w:numPr>
          <w:ilvl w:val="0"/>
          <w:numId w:val="19"/>
        </w:numPr>
        <w:ind w:firstLineChars="0"/>
        <w:rPr>
          <w:rFonts w:eastAsiaTheme="minorEastAsia"/>
          <w:b/>
          <w:lang w:eastAsia="zh-CN"/>
        </w:rPr>
      </w:pPr>
      <w:r w:rsidRPr="004D766B">
        <w:rPr>
          <w:rFonts w:eastAsiaTheme="minorEastAsia"/>
          <w:b/>
          <w:lang w:eastAsia="zh-CN"/>
        </w:rPr>
        <w:t>Maximum input level</w:t>
      </w:r>
    </w:p>
    <w:p w:rsidR="004D766B" w:rsidRPr="004D766B" w:rsidRDefault="004D766B" w:rsidP="004D766B">
      <w:pPr>
        <w:pStyle w:val="aff6"/>
        <w:ind w:left="360" w:firstLineChars="0" w:firstLine="0"/>
        <w:rPr>
          <w:rFonts w:eastAsiaTheme="minorEastAsia"/>
          <w:lang w:eastAsia="zh-CN"/>
        </w:rPr>
      </w:pPr>
      <w:r w:rsidRPr="004D766B">
        <w:rPr>
          <w:rFonts w:eastAsiaTheme="minorEastAsia"/>
          <w:highlight w:val="green"/>
          <w:lang w:eastAsia="zh-CN"/>
        </w:rPr>
        <w:t>Define maximum input level requirements for NTN UE. Further discuss the relaxation compared to TN requirements.</w:t>
      </w:r>
    </w:p>
    <w:p w:rsidR="004D766B" w:rsidRDefault="004D766B" w:rsidP="004D766B">
      <w:pPr>
        <w:pStyle w:val="aff6"/>
        <w:numPr>
          <w:ilvl w:val="0"/>
          <w:numId w:val="19"/>
        </w:numPr>
        <w:ind w:firstLineChars="0"/>
        <w:rPr>
          <w:rFonts w:eastAsiaTheme="minorEastAsia"/>
          <w:b/>
          <w:lang w:eastAsia="zh-CN"/>
        </w:rPr>
      </w:pPr>
      <w:r w:rsidRPr="004D766B">
        <w:rPr>
          <w:rFonts w:eastAsiaTheme="minorEastAsia"/>
          <w:b/>
          <w:lang w:eastAsia="zh-CN"/>
        </w:rPr>
        <w:t>NBB and IBB for band n255/n256</w:t>
      </w:r>
    </w:p>
    <w:p w:rsidR="004D766B" w:rsidRPr="004D766B" w:rsidRDefault="004D766B" w:rsidP="004D766B">
      <w:pPr>
        <w:pStyle w:val="aff6"/>
        <w:ind w:left="360" w:firstLineChars="0" w:firstLine="0"/>
        <w:rPr>
          <w:rFonts w:eastAsiaTheme="minorEastAsia"/>
          <w:lang w:eastAsia="zh-CN"/>
        </w:rPr>
      </w:pPr>
      <w:r w:rsidRPr="004D766B">
        <w:rPr>
          <w:rFonts w:eastAsiaTheme="minorEastAsia"/>
          <w:highlight w:val="green"/>
          <w:lang w:eastAsia="zh-CN"/>
        </w:rPr>
        <w:t>Option 1: For frequency lower than 2.7GHz, there are potential TN interferers. To consider reusing TN UE NBB and IBB requirements for NTN UE as assumption.</w:t>
      </w:r>
    </w:p>
    <w:p w:rsidR="004D766B" w:rsidRPr="003D2013" w:rsidRDefault="004D766B" w:rsidP="004D766B">
      <w:pPr>
        <w:pStyle w:val="aff6"/>
        <w:numPr>
          <w:ilvl w:val="0"/>
          <w:numId w:val="19"/>
        </w:numPr>
        <w:ind w:firstLineChars="0"/>
        <w:rPr>
          <w:rFonts w:eastAsiaTheme="minorEastAsia"/>
          <w:b/>
          <w:lang w:eastAsia="zh-CN"/>
        </w:rPr>
      </w:pPr>
      <w:r w:rsidRPr="004D766B">
        <w:rPr>
          <w:rFonts w:eastAsiaTheme="minorEastAsia"/>
          <w:b/>
          <w:lang w:eastAsia="zh-CN"/>
        </w:rPr>
        <w:t>Rx intermodulation characteristics</w:t>
      </w:r>
    </w:p>
    <w:p w:rsidR="008A47EF" w:rsidRDefault="004D766B" w:rsidP="008A47EF">
      <w:pPr>
        <w:pStyle w:val="aff6"/>
        <w:ind w:left="360" w:firstLineChars="0" w:firstLine="0"/>
        <w:rPr>
          <w:rFonts w:eastAsia="宋体"/>
          <w:color w:val="0070C0"/>
          <w:szCs w:val="24"/>
          <w:lang w:eastAsia="zh-CN"/>
        </w:rPr>
      </w:pPr>
      <w:r w:rsidRPr="004D766B">
        <w:rPr>
          <w:rFonts w:eastAsia="宋体"/>
          <w:szCs w:val="24"/>
          <w:highlight w:val="green"/>
          <w:lang w:eastAsia="zh-CN"/>
        </w:rPr>
        <w:t>Option 1: To assume the same interfering signals for guaranteeing TN and NTN UE performance, TN wide-band intermodulation parameters in Table 7.8.2-1 of TS 38.101-1 could be reused for NTN.</w:t>
      </w:r>
    </w:p>
    <w:p w:rsidR="004D766B" w:rsidRDefault="004D766B" w:rsidP="008A47EF">
      <w:pPr>
        <w:pStyle w:val="aff6"/>
        <w:ind w:left="360" w:firstLineChars="0" w:firstLine="0"/>
        <w:rPr>
          <w:rFonts w:eastAsiaTheme="minorEastAsia"/>
          <w:lang w:eastAsia="zh-CN"/>
        </w:rPr>
      </w:pPr>
    </w:p>
    <w:bookmarkEnd w:id="7"/>
    <w:bookmarkEnd w:id="8"/>
    <w:bookmarkEnd w:id="9"/>
    <w:p w:rsidR="00035E7D" w:rsidRDefault="00035E7D" w:rsidP="00FA4A76">
      <w:pPr>
        <w:pStyle w:val="1"/>
        <w:keepNext w:val="0"/>
        <w:keepLines w:val="0"/>
        <w:numPr>
          <w:ilvl w:val="0"/>
          <w:numId w:val="0"/>
        </w:numPr>
        <w:rPr>
          <w:rFonts w:eastAsia="Verdana"/>
          <w:lang w:eastAsia="zh-CN"/>
        </w:rPr>
      </w:pPr>
      <w:r>
        <w:t>References</w:t>
      </w:r>
    </w:p>
    <w:p w:rsidR="00681F74" w:rsidRDefault="00035E7D" w:rsidP="00FA4A76">
      <w:pPr>
        <w:rPr>
          <w:rFonts w:eastAsiaTheme="minorEastAsia"/>
          <w:lang w:eastAsia="zh-CN"/>
        </w:rPr>
      </w:pPr>
      <w:r w:rsidRPr="00E87067">
        <w:rPr>
          <w:rFonts w:hint="eastAsia"/>
        </w:rPr>
        <w:t>[1]</w:t>
      </w:r>
      <w:r w:rsidRPr="00E87067">
        <w:rPr>
          <w:rFonts w:hint="eastAsia"/>
        </w:rPr>
        <w:tab/>
      </w:r>
      <w:bookmarkStart w:id="10" w:name="OLE_LINK36"/>
      <w:r w:rsidR="00481D2B" w:rsidRPr="00481D2B">
        <w:rPr>
          <w:rFonts w:eastAsiaTheme="minorEastAsia"/>
          <w:lang w:eastAsia="zh-CN"/>
        </w:rPr>
        <w:t>R4-2200073</w:t>
      </w:r>
      <w:r w:rsidR="00481D2B" w:rsidRPr="00481D2B">
        <w:rPr>
          <w:rFonts w:eastAsiaTheme="minorEastAsia"/>
          <w:lang w:eastAsia="zh-CN"/>
        </w:rPr>
        <w:tab/>
        <w:t xml:space="preserve">Further discussion on UE </w:t>
      </w:r>
      <w:proofErr w:type="spellStart"/>
      <w:proofErr w:type="gramStart"/>
      <w:r w:rsidR="00481D2B" w:rsidRPr="00481D2B">
        <w:rPr>
          <w:rFonts w:eastAsiaTheme="minorEastAsia"/>
          <w:lang w:eastAsia="zh-CN"/>
        </w:rPr>
        <w:t>Tx</w:t>
      </w:r>
      <w:proofErr w:type="spellEnd"/>
      <w:proofErr w:type="gramEnd"/>
      <w:r w:rsidR="00481D2B" w:rsidRPr="00481D2B">
        <w:rPr>
          <w:rFonts w:eastAsiaTheme="minorEastAsia"/>
          <w:lang w:eastAsia="zh-CN"/>
        </w:rPr>
        <w:t xml:space="preserve"> RF requirements for NTN</w:t>
      </w:r>
      <w:r w:rsidR="00681F74">
        <w:rPr>
          <w:rFonts w:eastAsiaTheme="minorEastAsia"/>
          <w:lang w:eastAsia="zh-CN"/>
        </w:rPr>
        <w:t xml:space="preserve">, </w:t>
      </w:r>
      <w:bookmarkEnd w:id="10"/>
      <w:r w:rsidR="00481D2B">
        <w:rPr>
          <w:rFonts w:eastAsiaTheme="minorEastAsia"/>
          <w:lang w:eastAsia="zh-CN"/>
        </w:rPr>
        <w:t>CATT</w:t>
      </w:r>
    </w:p>
    <w:p w:rsidR="0064410D" w:rsidRDefault="0064410D" w:rsidP="00FA4A76">
      <w:pPr>
        <w:rPr>
          <w:rFonts w:eastAsiaTheme="minorEastAsia"/>
          <w:lang w:eastAsia="zh-CN"/>
        </w:rPr>
      </w:pPr>
      <w:r>
        <w:rPr>
          <w:rFonts w:eastAsiaTheme="minorEastAsia"/>
          <w:lang w:eastAsia="zh-CN"/>
        </w:rPr>
        <w:t xml:space="preserve">[2] </w:t>
      </w:r>
      <w:r w:rsidR="00481D2B" w:rsidRPr="00481D2B">
        <w:rPr>
          <w:rFonts w:eastAsiaTheme="minorEastAsia"/>
          <w:lang w:eastAsia="zh-CN"/>
        </w:rPr>
        <w:t>R4-2200331</w:t>
      </w:r>
      <w:r w:rsidR="00481D2B" w:rsidRPr="00481D2B">
        <w:rPr>
          <w:rFonts w:eastAsiaTheme="minorEastAsia"/>
          <w:lang w:eastAsia="zh-CN"/>
        </w:rPr>
        <w:tab/>
        <w:t>Discussion on UE TX requirements for NTN</w:t>
      </w:r>
      <w:r>
        <w:rPr>
          <w:rFonts w:eastAsiaTheme="minorEastAsia"/>
          <w:lang w:eastAsia="zh-CN"/>
        </w:rPr>
        <w:t xml:space="preserve">, </w:t>
      </w:r>
      <w:proofErr w:type="spellStart"/>
      <w:r w:rsidR="00481D2B" w:rsidRPr="00481D2B">
        <w:rPr>
          <w:rFonts w:eastAsiaTheme="minorEastAsia"/>
          <w:lang w:eastAsia="zh-CN"/>
        </w:rPr>
        <w:t>Mediatek</w:t>
      </w:r>
      <w:proofErr w:type="spellEnd"/>
      <w:r w:rsidR="00481D2B" w:rsidRPr="00481D2B">
        <w:rPr>
          <w:rFonts w:eastAsiaTheme="minorEastAsia"/>
          <w:lang w:eastAsia="zh-CN"/>
        </w:rPr>
        <w:t xml:space="preserve"> India Technology </w:t>
      </w:r>
      <w:proofErr w:type="spellStart"/>
      <w:r w:rsidR="00481D2B" w:rsidRPr="00481D2B">
        <w:rPr>
          <w:rFonts w:eastAsiaTheme="minorEastAsia"/>
          <w:lang w:eastAsia="zh-CN"/>
        </w:rPr>
        <w:t>Pvt.</w:t>
      </w:r>
      <w:proofErr w:type="spellEnd"/>
    </w:p>
    <w:p w:rsidR="000B03B6" w:rsidRDefault="000B03B6" w:rsidP="00FA4A76">
      <w:pPr>
        <w:rPr>
          <w:rFonts w:eastAsiaTheme="minorEastAsia"/>
          <w:lang w:eastAsia="zh-CN"/>
        </w:rPr>
      </w:pPr>
      <w:r>
        <w:rPr>
          <w:rFonts w:eastAsiaTheme="minorEastAsia"/>
          <w:lang w:eastAsia="zh-CN"/>
        </w:rPr>
        <w:t xml:space="preserve">[3] </w:t>
      </w:r>
      <w:r w:rsidR="00481D2B" w:rsidRPr="00481D2B">
        <w:rPr>
          <w:rFonts w:eastAsiaTheme="minorEastAsia"/>
          <w:lang w:eastAsia="zh-CN"/>
        </w:rPr>
        <w:t>R4-2200783</w:t>
      </w:r>
      <w:r w:rsidR="00481D2B" w:rsidRPr="00481D2B">
        <w:rPr>
          <w:rFonts w:eastAsiaTheme="minorEastAsia"/>
          <w:lang w:eastAsia="zh-CN"/>
        </w:rPr>
        <w:tab/>
        <w:t xml:space="preserve">Considerations on NTN UE </w:t>
      </w:r>
      <w:proofErr w:type="spellStart"/>
      <w:r w:rsidR="00481D2B" w:rsidRPr="00481D2B">
        <w:rPr>
          <w:rFonts w:eastAsiaTheme="minorEastAsia"/>
          <w:lang w:eastAsia="zh-CN"/>
        </w:rPr>
        <w:t>Tx</w:t>
      </w:r>
      <w:proofErr w:type="spellEnd"/>
      <w:r w:rsidR="00481D2B" w:rsidRPr="00481D2B">
        <w:rPr>
          <w:rFonts w:eastAsiaTheme="minorEastAsia"/>
          <w:lang w:eastAsia="zh-CN"/>
        </w:rPr>
        <w:t xml:space="preserve"> requirements</w:t>
      </w:r>
      <w:r>
        <w:rPr>
          <w:rFonts w:eastAsiaTheme="minorEastAsia"/>
          <w:lang w:eastAsia="zh-CN"/>
        </w:rPr>
        <w:t xml:space="preserve">, </w:t>
      </w:r>
      <w:r w:rsidR="00481D2B" w:rsidRPr="00481D2B">
        <w:rPr>
          <w:rFonts w:eastAsiaTheme="minorEastAsia"/>
          <w:lang w:eastAsia="zh-CN"/>
        </w:rPr>
        <w:t>Qualcomm Incorporated</w:t>
      </w:r>
    </w:p>
    <w:p w:rsidR="00481D2B" w:rsidRDefault="00235CF9" w:rsidP="00FA4A76">
      <w:pPr>
        <w:rPr>
          <w:rFonts w:eastAsiaTheme="minorEastAsia"/>
          <w:lang w:eastAsia="zh-CN"/>
        </w:rPr>
      </w:pPr>
      <w:r>
        <w:rPr>
          <w:rFonts w:eastAsiaTheme="minorEastAsia"/>
          <w:lang w:eastAsia="zh-CN"/>
        </w:rPr>
        <w:t xml:space="preserve">[4] </w:t>
      </w:r>
      <w:r w:rsidR="00481D2B" w:rsidRPr="00481D2B">
        <w:rPr>
          <w:rFonts w:eastAsiaTheme="minorEastAsia"/>
          <w:lang w:eastAsia="zh-CN"/>
        </w:rPr>
        <w:t>R4-2201310</w:t>
      </w:r>
      <w:r w:rsidR="00481D2B" w:rsidRPr="00481D2B">
        <w:rPr>
          <w:rFonts w:eastAsiaTheme="minorEastAsia"/>
          <w:lang w:eastAsia="zh-CN"/>
        </w:rPr>
        <w:tab/>
        <w:t xml:space="preserve">Discussion on UE </w:t>
      </w:r>
      <w:proofErr w:type="spellStart"/>
      <w:proofErr w:type="gramStart"/>
      <w:r w:rsidR="00481D2B" w:rsidRPr="00481D2B">
        <w:rPr>
          <w:rFonts w:eastAsiaTheme="minorEastAsia"/>
          <w:lang w:eastAsia="zh-CN"/>
        </w:rPr>
        <w:t>Tx</w:t>
      </w:r>
      <w:proofErr w:type="spellEnd"/>
      <w:proofErr w:type="gramEnd"/>
      <w:r w:rsidR="00481D2B" w:rsidRPr="00481D2B">
        <w:rPr>
          <w:rFonts w:eastAsiaTheme="minorEastAsia"/>
          <w:lang w:eastAsia="zh-CN"/>
        </w:rPr>
        <w:t xml:space="preserve"> requirements for satellite access</w:t>
      </w:r>
      <w:r w:rsidR="00481D2B">
        <w:rPr>
          <w:rFonts w:eastAsiaTheme="minorEastAsia"/>
          <w:lang w:eastAsia="zh-CN"/>
        </w:rPr>
        <w:t xml:space="preserve">, </w:t>
      </w:r>
      <w:r w:rsidR="00481D2B" w:rsidRPr="00481D2B">
        <w:rPr>
          <w:rFonts w:eastAsiaTheme="minorEastAsia"/>
          <w:lang w:eastAsia="zh-CN"/>
        </w:rPr>
        <w:t xml:space="preserve">Huawei, </w:t>
      </w:r>
      <w:proofErr w:type="spellStart"/>
      <w:r w:rsidR="00481D2B" w:rsidRPr="00481D2B">
        <w:rPr>
          <w:rFonts w:eastAsiaTheme="minorEastAsia"/>
          <w:lang w:eastAsia="zh-CN"/>
        </w:rPr>
        <w:t>HiSilicon</w:t>
      </w:r>
      <w:proofErr w:type="spellEnd"/>
    </w:p>
    <w:p w:rsidR="00481D2B" w:rsidRDefault="00235CF9" w:rsidP="00FA4A76">
      <w:pPr>
        <w:rPr>
          <w:rFonts w:eastAsiaTheme="minorEastAsia"/>
          <w:lang w:eastAsia="zh-CN"/>
        </w:rPr>
      </w:pPr>
      <w:r>
        <w:rPr>
          <w:rFonts w:eastAsiaTheme="minorEastAsia"/>
          <w:lang w:eastAsia="zh-CN"/>
        </w:rPr>
        <w:t xml:space="preserve">[5] </w:t>
      </w:r>
      <w:r w:rsidR="00481D2B" w:rsidRPr="00481D2B">
        <w:rPr>
          <w:rFonts w:eastAsiaTheme="minorEastAsia"/>
          <w:lang w:eastAsia="zh-CN"/>
        </w:rPr>
        <w:t>R4-2201322</w:t>
      </w:r>
      <w:r w:rsidR="00481D2B" w:rsidRPr="00481D2B">
        <w:rPr>
          <w:rFonts w:eastAsiaTheme="minorEastAsia"/>
          <w:lang w:eastAsia="zh-CN"/>
        </w:rPr>
        <w:tab/>
        <w:t xml:space="preserve">NTN - UE - </w:t>
      </w:r>
      <w:proofErr w:type="spellStart"/>
      <w:proofErr w:type="gramStart"/>
      <w:r w:rsidR="00481D2B" w:rsidRPr="00481D2B">
        <w:rPr>
          <w:rFonts w:eastAsiaTheme="minorEastAsia"/>
          <w:lang w:eastAsia="zh-CN"/>
        </w:rPr>
        <w:t>Tx</w:t>
      </w:r>
      <w:proofErr w:type="spellEnd"/>
      <w:proofErr w:type="gramEnd"/>
      <w:r w:rsidR="00481D2B" w:rsidRPr="00481D2B">
        <w:rPr>
          <w:rFonts w:eastAsiaTheme="minorEastAsia"/>
          <w:lang w:eastAsia="zh-CN"/>
        </w:rPr>
        <w:t xml:space="preserve"> requirements</w:t>
      </w:r>
      <w:r w:rsidR="00481D2B">
        <w:rPr>
          <w:rFonts w:eastAsiaTheme="minorEastAsia"/>
          <w:lang w:eastAsia="zh-CN"/>
        </w:rPr>
        <w:t xml:space="preserve">, </w:t>
      </w:r>
      <w:r w:rsidR="00481D2B" w:rsidRPr="00481D2B">
        <w:rPr>
          <w:rFonts w:eastAsiaTheme="minorEastAsia"/>
          <w:lang w:eastAsia="zh-CN"/>
        </w:rPr>
        <w:t>Ericsson</w:t>
      </w:r>
    </w:p>
    <w:p w:rsidR="00481D2B" w:rsidRDefault="00235CF9" w:rsidP="00FA4A76">
      <w:pPr>
        <w:rPr>
          <w:rFonts w:eastAsiaTheme="minorEastAsia"/>
          <w:lang w:eastAsia="zh-CN"/>
        </w:rPr>
      </w:pPr>
      <w:r>
        <w:rPr>
          <w:rFonts w:eastAsiaTheme="minorEastAsia"/>
          <w:lang w:eastAsia="zh-CN"/>
        </w:rPr>
        <w:t xml:space="preserve">[6] </w:t>
      </w:r>
      <w:r w:rsidR="00481D2B" w:rsidRPr="00481D2B">
        <w:rPr>
          <w:rFonts w:eastAsiaTheme="minorEastAsia"/>
          <w:lang w:eastAsia="zh-CN"/>
        </w:rPr>
        <w:t>R4-2201472</w:t>
      </w:r>
      <w:r w:rsidR="00481D2B" w:rsidRPr="00481D2B">
        <w:rPr>
          <w:rFonts w:eastAsiaTheme="minorEastAsia"/>
          <w:lang w:eastAsia="zh-CN"/>
        </w:rPr>
        <w:tab/>
        <w:t xml:space="preserve">Discussion on NTN UE </w:t>
      </w:r>
      <w:proofErr w:type="spellStart"/>
      <w:proofErr w:type="gramStart"/>
      <w:r w:rsidR="00481D2B" w:rsidRPr="00481D2B">
        <w:rPr>
          <w:rFonts w:eastAsiaTheme="minorEastAsia"/>
          <w:lang w:eastAsia="zh-CN"/>
        </w:rPr>
        <w:t>Tx</w:t>
      </w:r>
      <w:proofErr w:type="spellEnd"/>
      <w:proofErr w:type="gramEnd"/>
      <w:r w:rsidR="00481D2B" w:rsidRPr="00481D2B">
        <w:rPr>
          <w:rFonts w:eastAsiaTheme="minorEastAsia"/>
          <w:lang w:eastAsia="zh-CN"/>
        </w:rPr>
        <w:t xml:space="preserve"> RF requirements</w:t>
      </w:r>
      <w:r w:rsidR="00481D2B">
        <w:rPr>
          <w:rFonts w:eastAsiaTheme="minorEastAsia"/>
          <w:lang w:eastAsia="zh-CN"/>
        </w:rPr>
        <w:t xml:space="preserve">, </w:t>
      </w:r>
      <w:r w:rsidR="00481D2B" w:rsidRPr="00481D2B">
        <w:rPr>
          <w:rFonts w:eastAsiaTheme="minorEastAsia"/>
          <w:lang w:eastAsia="zh-CN"/>
        </w:rPr>
        <w:t>ZTE Corporation</w:t>
      </w:r>
    </w:p>
    <w:p w:rsidR="00481D2B" w:rsidRDefault="00235CF9" w:rsidP="00FA4A76">
      <w:pPr>
        <w:rPr>
          <w:rFonts w:eastAsiaTheme="minorEastAsia"/>
          <w:lang w:eastAsia="zh-CN"/>
        </w:rPr>
      </w:pPr>
      <w:r>
        <w:rPr>
          <w:rFonts w:eastAsiaTheme="minorEastAsia"/>
          <w:lang w:eastAsia="zh-CN"/>
        </w:rPr>
        <w:t xml:space="preserve">[7] </w:t>
      </w:r>
      <w:r w:rsidR="00481D2B" w:rsidRPr="00481D2B">
        <w:rPr>
          <w:rFonts w:eastAsiaTheme="minorEastAsia"/>
          <w:lang w:eastAsia="zh-CN"/>
        </w:rPr>
        <w:t>R4-2200074</w:t>
      </w:r>
      <w:r w:rsidR="00481D2B" w:rsidRPr="00481D2B">
        <w:rPr>
          <w:rFonts w:eastAsiaTheme="minorEastAsia"/>
          <w:lang w:eastAsia="zh-CN"/>
        </w:rPr>
        <w:tab/>
      </w:r>
      <w:proofErr w:type="gramStart"/>
      <w:r w:rsidR="00481D2B" w:rsidRPr="00481D2B">
        <w:rPr>
          <w:rFonts w:eastAsiaTheme="minorEastAsia"/>
          <w:lang w:eastAsia="zh-CN"/>
        </w:rPr>
        <w:t>Further</w:t>
      </w:r>
      <w:proofErr w:type="gramEnd"/>
      <w:r w:rsidR="00481D2B" w:rsidRPr="00481D2B">
        <w:rPr>
          <w:rFonts w:eastAsiaTheme="minorEastAsia"/>
          <w:lang w:eastAsia="zh-CN"/>
        </w:rPr>
        <w:t xml:space="preserve"> discussion on UE Rx RF requirements for NTN</w:t>
      </w:r>
      <w:r w:rsidR="00481D2B">
        <w:rPr>
          <w:rFonts w:eastAsiaTheme="minorEastAsia"/>
          <w:lang w:eastAsia="zh-CN"/>
        </w:rPr>
        <w:t>, CATT</w:t>
      </w:r>
    </w:p>
    <w:p w:rsidR="00481D2B" w:rsidRDefault="00235CF9" w:rsidP="00FA4A76">
      <w:pPr>
        <w:rPr>
          <w:rFonts w:eastAsiaTheme="minorEastAsia"/>
          <w:lang w:eastAsia="zh-CN"/>
        </w:rPr>
      </w:pPr>
      <w:r>
        <w:rPr>
          <w:rFonts w:eastAsiaTheme="minorEastAsia"/>
          <w:lang w:eastAsia="zh-CN"/>
        </w:rPr>
        <w:t xml:space="preserve">[8] </w:t>
      </w:r>
      <w:r w:rsidR="00481D2B" w:rsidRPr="00481D2B">
        <w:rPr>
          <w:rFonts w:eastAsiaTheme="minorEastAsia"/>
          <w:lang w:eastAsia="zh-CN"/>
        </w:rPr>
        <w:t>R4-2200332</w:t>
      </w:r>
      <w:r w:rsidR="00481D2B" w:rsidRPr="00481D2B">
        <w:rPr>
          <w:rFonts w:eastAsiaTheme="minorEastAsia"/>
          <w:lang w:eastAsia="zh-CN"/>
        </w:rPr>
        <w:tab/>
        <w:t>Discussion on UE RX requirements for NTN</w:t>
      </w:r>
      <w:r w:rsidR="00481D2B">
        <w:rPr>
          <w:rFonts w:eastAsiaTheme="minorEastAsia"/>
          <w:lang w:eastAsia="zh-CN"/>
        </w:rPr>
        <w:t xml:space="preserve">, </w:t>
      </w:r>
      <w:proofErr w:type="spellStart"/>
      <w:r w:rsidR="00481D2B" w:rsidRPr="00481D2B">
        <w:rPr>
          <w:rFonts w:eastAsiaTheme="minorEastAsia"/>
          <w:lang w:eastAsia="zh-CN"/>
        </w:rPr>
        <w:t>Mediatek</w:t>
      </w:r>
      <w:proofErr w:type="spellEnd"/>
      <w:r w:rsidR="00481D2B" w:rsidRPr="00481D2B">
        <w:rPr>
          <w:rFonts w:eastAsiaTheme="minorEastAsia"/>
          <w:lang w:eastAsia="zh-CN"/>
        </w:rPr>
        <w:t xml:space="preserve"> India Technology </w:t>
      </w:r>
      <w:proofErr w:type="spellStart"/>
      <w:r w:rsidR="00481D2B" w:rsidRPr="00481D2B">
        <w:rPr>
          <w:rFonts w:eastAsiaTheme="minorEastAsia"/>
          <w:lang w:eastAsia="zh-CN"/>
        </w:rPr>
        <w:t>Pvt.</w:t>
      </w:r>
      <w:proofErr w:type="spellEnd"/>
    </w:p>
    <w:p w:rsidR="00481D2B" w:rsidRDefault="00235CF9" w:rsidP="00FA4A76">
      <w:pPr>
        <w:rPr>
          <w:rFonts w:eastAsiaTheme="minorEastAsia"/>
          <w:lang w:eastAsia="zh-CN"/>
        </w:rPr>
      </w:pPr>
      <w:r>
        <w:rPr>
          <w:rFonts w:eastAsiaTheme="minorEastAsia"/>
          <w:lang w:eastAsia="zh-CN"/>
        </w:rPr>
        <w:t xml:space="preserve">[9] </w:t>
      </w:r>
      <w:r w:rsidRPr="00235CF9">
        <w:rPr>
          <w:rFonts w:eastAsiaTheme="minorEastAsia"/>
          <w:lang w:eastAsia="zh-CN"/>
        </w:rPr>
        <w:t>R4-2200784</w:t>
      </w:r>
      <w:r w:rsidRPr="00235CF9">
        <w:rPr>
          <w:rFonts w:eastAsiaTheme="minorEastAsia"/>
          <w:lang w:eastAsia="zh-CN"/>
        </w:rPr>
        <w:tab/>
        <w:t>Considerations on NTN UE Rx requirements</w:t>
      </w:r>
      <w:r>
        <w:rPr>
          <w:rFonts w:eastAsiaTheme="minorEastAsia"/>
          <w:lang w:eastAsia="zh-CN"/>
        </w:rPr>
        <w:t xml:space="preserve">, </w:t>
      </w:r>
      <w:r w:rsidRPr="00235CF9">
        <w:rPr>
          <w:rFonts w:eastAsiaTheme="minorEastAsia"/>
          <w:lang w:eastAsia="zh-CN"/>
        </w:rPr>
        <w:t>Qualcomm Incorporated</w:t>
      </w:r>
    </w:p>
    <w:p w:rsidR="00235CF9" w:rsidRDefault="00235CF9" w:rsidP="00FA4A76">
      <w:pPr>
        <w:rPr>
          <w:rFonts w:eastAsiaTheme="minorEastAsia"/>
          <w:lang w:eastAsia="zh-CN"/>
        </w:rPr>
      </w:pPr>
      <w:r>
        <w:rPr>
          <w:rFonts w:eastAsiaTheme="minorEastAsia"/>
          <w:lang w:eastAsia="zh-CN"/>
        </w:rPr>
        <w:t xml:space="preserve">[10] </w:t>
      </w:r>
      <w:r w:rsidRPr="00235CF9">
        <w:rPr>
          <w:rFonts w:eastAsiaTheme="minorEastAsia"/>
          <w:lang w:eastAsia="zh-CN"/>
        </w:rPr>
        <w:t>R4-2201224</w:t>
      </w:r>
      <w:r w:rsidRPr="00235CF9">
        <w:rPr>
          <w:rFonts w:eastAsiaTheme="minorEastAsia"/>
          <w:lang w:eastAsia="zh-CN"/>
        </w:rPr>
        <w:tab/>
        <w:t>Discussion on Maximum input level for NTN UE</w:t>
      </w:r>
      <w:r>
        <w:rPr>
          <w:rFonts w:eastAsiaTheme="minorEastAsia"/>
          <w:lang w:eastAsia="zh-CN"/>
        </w:rPr>
        <w:t xml:space="preserve">, </w:t>
      </w:r>
      <w:proofErr w:type="spellStart"/>
      <w:r w:rsidRPr="00235CF9">
        <w:rPr>
          <w:rFonts w:eastAsiaTheme="minorEastAsia"/>
          <w:lang w:eastAsia="zh-CN"/>
        </w:rPr>
        <w:t>Xiaomi</w:t>
      </w:r>
      <w:proofErr w:type="spellEnd"/>
    </w:p>
    <w:p w:rsidR="00235CF9" w:rsidRDefault="00235CF9" w:rsidP="00FA4A76">
      <w:pPr>
        <w:rPr>
          <w:rFonts w:eastAsiaTheme="minorEastAsia"/>
          <w:lang w:eastAsia="zh-CN"/>
        </w:rPr>
      </w:pPr>
      <w:r>
        <w:rPr>
          <w:rFonts w:eastAsiaTheme="minorEastAsia"/>
          <w:lang w:eastAsia="zh-CN"/>
        </w:rPr>
        <w:t xml:space="preserve">[11] </w:t>
      </w:r>
      <w:r w:rsidRPr="00235CF9">
        <w:rPr>
          <w:rFonts w:eastAsiaTheme="minorEastAsia"/>
          <w:lang w:eastAsia="zh-CN"/>
        </w:rPr>
        <w:t>R4-2201311</w:t>
      </w:r>
      <w:r w:rsidRPr="00235CF9">
        <w:rPr>
          <w:rFonts w:eastAsiaTheme="minorEastAsia"/>
          <w:lang w:eastAsia="zh-CN"/>
        </w:rPr>
        <w:tab/>
        <w:t>Discussion on UE Rx requirements for satellite access</w:t>
      </w:r>
      <w:r>
        <w:rPr>
          <w:rFonts w:eastAsiaTheme="minorEastAsia"/>
          <w:lang w:eastAsia="zh-CN"/>
        </w:rPr>
        <w:t xml:space="preserve">, </w:t>
      </w:r>
      <w:r w:rsidRPr="00235CF9">
        <w:rPr>
          <w:rFonts w:eastAsiaTheme="minorEastAsia"/>
          <w:lang w:eastAsia="zh-CN"/>
        </w:rPr>
        <w:t xml:space="preserve">Huawei, </w:t>
      </w:r>
      <w:proofErr w:type="spellStart"/>
      <w:r w:rsidRPr="00235CF9">
        <w:rPr>
          <w:rFonts w:eastAsiaTheme="minorEastAsia"/>
          <w:lang w:eastAsia="zh-CN"/>
        </w:rPr>
        <w:t>HiSilicon</w:t>
      </w:r>
      <w:proofErr w:type="spellEnd"/>
    </w:p>
    <w:p w:rsidR="00235CF9" w:rsidRDefault="00235CF9" w:rsidP="00FA4A76">
      <w:pPr>
        <w:rPr>
          <w:rFonts w:eastAsiaTheme="minorEastAsia"/>
          <w:lang w:eastAsia="zh-CN"/>
        </w:rPr>
      </w:pPr>
      <w:r>
        <w:rPr>
          <w:rFonts w:eastAsiaTheme="minorEastAsia"/>
          <w:lang w:eastAsia="zh-CN"/>
        </w:rPr>
        <w:t xml:space="preserve">[12] </w:t>
      </w:r>
      <w:r w:rsidRPr="00235CF9">
        <w:rPr>
          <w:rFonts w:eastAsiaTheme="minorEastAsia"/>
          <w:lang w:eastAsia="zh-CN"/>
        </w:rPr>
        <w:t>R4-2201323</w:t>
      </w:r>
      <w:r w:rsidRPr="00235CF9">
        <w:rPr>
          <w:rFonts w:eastAsiaTheme="minorEastAsia"/>
          <w:lang w:eastAsia="zh-CN"/>
        </w:rPr>
        <w:tab/>
        <w:t>NTN - UE - Rx requirements</w:t>
      </w:r>
      <w:r>
        <w:rPr>
          <w:rFonts w:eastAsiaTheme="minorEastAsia"/>
          <w:lang w:eastAsia="zh-CN"/>
        </w:rPr>
        <w:t xml:space="preserve">, </w:t>
      </w:r>
      <w:r w:rsidRPr="00235CF9">
        <w:rPr>
          <w:rFonts w:eastAsiaTheme="minorEastAsia"/>
          <w:lang w:eastAsia="zh-CN"/>
        </w:rPr>
        <w:t>Ericsson</w:t>
      </w:r>
    </w:p>
    <w:p w:rsidR="00235CF9" w:rsidRDefault="00235CF9" w:rsidP="00FA4A76">
      <w:pPr>
        <w:rPr>
          <w:rFonts w:eastAsiaTheme="minorEastAsia"/>
          <w:lang w:eastAsia="zh-CN"/>
        </w:rPr>
      </w:pPr>
      <w:r>
        <w:rPr>
          <w:rFonts w:eastAsiaTheme="minorEastAsia"/>
          <w:lang w:eastAsia="zh-CN"/>
        </w:rPr>
        <w:t xml:space="preserve">[13] </w:t>
      </w:r>
      <w:r w:rsidRPr="00235CF9">
        <w:rPr>
          <w:rFonts w:eastAsiaTheme="minorEastAsia"/>
          <w:lang w:eastAsia="zh-CN"/>
        </w:rPr>
        <w:t>R4-2201473</w:t>
      </w:r>
      <w:r w:rsidRPr="00235CF9">
        <w:rPr>
          <w:rFonts w:eastAsiaTheme="minorEastAsia"/>
          <w:lang w:eastAsia="zh-CN"/>
        </w:rPr>
        <w:tab/>
        <w:t>Discussion on NTN UE Rx RF requirements</w:t>
      </w:r>
      <w:r>
        <w:rPr>
          <w:rFonts w:eastAsiaTheme="minorEastAsia"/>
          <w:lang w:eastAsia="zh-CN"/>
        </w:rPr>
        <w:t xml:space="preserve">, </w:t>
      </w:r>
      <w:r w:rsidRPr="00235CF9">
        <w:rPr>
          <w:rFonts w:eastAsiaTheme="minorEastAsia"/>
          <w:lang w:eastAsia="zh-CN"/>
        </w:rPr>
        <w:t>ZTE Corporation</w:t>
      </w:r>
    </w:p>
    <w:p w:rsidR="0064410D" w:rsidRPr="00681F74" w:rsidRDefault="0064410D" w:rsidP="00FA4A76">
      <w:pPr>
        <w:rPr>
          <w:rFonts w:eastAsiaTheme="minorEastAsia"/>
          <w:lang w:eastAsia="zh-CN"/>
        </w:rPr>
      </w:pPr>
    </w:p>
    <w:sectPr w:rsidR="0064410D" w:rsidRPr="0068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7CF" w:rsidRDefault="001A17CF">
      <w:r>
        <w:separator/>
      </w:r>
    </w:p>
  </w:endnote>
  <w:endnote w:type="continuationSeparator" w:id="0">
    <w:p w:rsidR="001A17CF" w:rsidRDefault="001A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7CF" w:rsidRDefault="001A17CF">
      <w:r>
        <w:separator/>
      </w:r>
    </w:p>
  </w:footnote>
  <w:footnote w:type="continuationSeparator" w:id="0">
    <w:p w:rsidR="001A17CF" w:rsidRDefault="001A17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4"/>
  </w:num>
  <w:num w:numId="4">
    <w:abstractNumId w:val="35"/>
  </w:num>
  <w:num w:numId="5">
    <w:abstractNumId w:val="33"/>
  </w:num>
  <w:num w:numId="6">
    <w:abstractNumId w:val="18"/>
  </w:num>
  <w:num w:numId="7">
    <w:abstractNumId w:val="27"/>
  </w:num>
  <w:num w:numId="8">
    <w:abstractNumId w:val="41"/>
  </w:num>
  <w:num w:numId="9">
    <w:abstractNumId w:val="15"/>
  </w:num>
  <w:num w:numId="10">
    <w:abstractNumId w:val="38"/>
  </w:num>
  <w:num w:numId="11">
    <w:abstractNumId w:val="8"/>
  </w:num>
  <w:num w:numId="12">
    <w:abstractNumId w:val="25"/>
  </w:num>
  <w:num w:numId="13">
    <w:abstractNumId w:val="19"/>
  </w:num>
  <w:num w:numId="14">
    <w:abstractNumId w:val="36"/>
  </w:num>
  <w:num w:numId="15">
    <w:abstractNumId w:val="39"/>
  </w:num>
  <w:num w:numId="16">
    <w:abstractNumId w:val="0"/>
  </w:num>
  <w:num w:numId="17">
    <w:abstractNumId w:val="34"/>
  </w:num>
  <w:num w:numId="18">
    <w:abstractNumId w:val="37"/>
  </w:num>
  <w:num w:numId="19">
    <w:abstractNumId w:val="30"/>
  </w:num>
  <w:num w:numId="20">
    <w:abstractNumId w:val="11"/>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2"/>
  </w:num>
  <w:num w:numId="25">
    <w:abstractNumId w:val="22"/>
  </w:num>
  <w:num w:numId="26">
    <w:abstractNumId w:val="40"/>
  </w:num>
  <w:num w:numId="27">
    <w:abstractNumId w:val="16"/>
  </w:num>
  <w:num w:numId="28">
    <w:abstractNumId w:val="9"/>
  </w:num>
  <w:num w:numId="29">
    <w:abstractNumId w:val="20"/>
  </w:num>
  <w:num w:numId="30">
    <w:abstractNumId w:val="23"/>
  </w:num>
  <w:num w:numId="31">
    <w:abstractNumId w:val="17"/>
  </w:num>
  <w:num w:numId="32">
    <w:abstractNumId w:val="5"/>
  </w:num>
  <w:num w:numId="33">
    <w:abstractNumId w:val="4"/>
  </w:num>
  <w:num w:numId="34">
    <w:abstractNumId w:val="13"/>
  </w:num>
  <w:num w:numId="35">
    <w:abstractNumId w:val="29"/>
  </w:num>
  <w:num w:numId="36">
    <w:abstractNumId w:val="14"/>
  </w:num>
  <w:num w:numId="37">
    <w:abstractNumId w:val="2"/>
  </w:num>
  <w:num w:numId="38">
    <w:abstractNumId w:val="7"/>
  </w:num>
  <w:num w:numId="39">
    <w:abstractNumId w:val="11"/>
  </w:num>
  <w:num w:numId="40">
    <w:abstractNumId w:val="26"/>
  </w:num>
  <w:num w:numId="41">
    <w:abstractNumId w:val="12"/>
  </w:num>
  <w:num w:numId="42">
    <w:abstractNumId w:val="6"/>
  </w:num>
  <w:num w:numId="43">
    <w:abstractNumId w:val="31"/>
  </w:num>
  <w:num w:numId="44">
    <w:abstractNumId w:val="11"/>
  </w:num>
  <w:num w:numId="45">
    <w:abstractNumId w:val="28"/>
  </w:num>
  <w:num w:numId="4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5EF2"/>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6A42"/>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7CF"/>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5CF9"/>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4B7D"/>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1D2B"/>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66B"/>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298"/>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5E61"/>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CFD"/>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4BA"/>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0F6A"/>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6661"/>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521"/>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8B5"/>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47E6"/>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2CAC"/>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2AD"/>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2B81"/>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aliases w:val="R4_bullets,- Bullets,?? ??,?????,????,リスト段落,Lista1,列出段落1,中等深浅网格 1 - 着色 21,列表段落,列表段落1,—ño’i—Ž,¥¡¡¡¡ì¬º¥¹¥È¶ÎÂä,ÁÐ³ö¶ÎÂä,¥ê¥¹¥È¶ÎÂä,1st level - Bullet List Paragraph,Lettre d'introduction,Paragrafo elenco,Normal bullet 2"/>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347DB-4A81-4128-AA38-2A2852C2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6281</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58</cp:revision>
  <cp:lastPrinted>2010-01-07T02:23:00Z</cp:lastPrinted>
  <dcterms:created xsi:type="dcterms:W3CDTF">2020-08-07T11:18:00Z</dcterms:created>
  <dcterms:modified xsi:type="dcterms:W3CDTF">2022-01-24T16:17:00Z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(3)kRSE4O2Rsj5xhnQwJJBQGPbZCGPzWcePTaVJ6wZxJkILE9jggC3j8NK4hmmkq2//irJmkGyO
qJe/lLB0nicVVQzhUYxkm6zH5XqS9XsD6wRe+/c/x/x3vo653QLVUow86oQbXyctGKJtt3ZM
w651guwp/Tpjdh8QO/0mSbhA8iU2s1PItzXDgic9+QtxXMenag4hCOP+MPYjz0QKYGSx7yLz
YZZg9p8J57ToKYW6fT</vt:lpwstr>
  </property>
  <property fmtid="{D5CDD505-2E9C-101B-9397-08002B2CF9AE}" pid="15" name="_2015_ms_pID_725343_00">
    <vt:lpwstr>_2015_ms_pID_725343</vt:lpwstr>
  </property>
  <property fmtid="{D5CDD505-2E9C-101B-9397-08002B2CF9AE}" pid="16" name="_2015_ms_pID_7253431">
    <vt:lpwstr>4POZOrY6/qZzawSlaVWrfGtRkEQxBbVjI5dAo6oE9GPvUlXMc1MsCi
H/f2kxnBMhqi/KoQ2HE7AxnepnFNrXyq48O7jqHrRRmZxsYfv88ChGy9Php8sfaZP4TDH+iJ
aoyCg8/IeZI6Ay1YGhRnISWFSOXdQVKROTfPZXm1wG88ohZi5TJfkisfI+sG3zqfbsT3Jwr5
85hDhsYG7kwXff1YtG2dDcvf+/zDTJWGS53W</vt:lpwstr>
  </property>
  <property fmtid="{D5CDD505-2E9C-101B-9397-08002B2CF9AE}" pid="17" name="_2015_ms_pID_7253431_00">
    <vt:lpwstr>_2015_ms_pID_7253431</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